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BFAE6" w14:textId="77777777" w:rsidR="001A4600" w:rsidRPr="00A62F8A" w:rsidRDefault="001A4600">
      <w:pPr>
        <w:rPr>
          <w:i/>
          <w:sz w:val="24"/>
          <w:szCs w:val="24"/>
          <w:lang w:val="uk-UA"/>
        </w:rPr>
      </w:pPr>
    </w:p>
    <w:p w14:paraId="118540FE" w14:textId="10E84146" w:rsidR="001A4600" w:rsidRPr="00A62F8A" w:rsidRDefault="00047406" w:rsidP="006B3226">
      <w:pPr>
        <w:jc w:val="center"/>
        <w:rPr>
          <w:b/>
          <w:i/>
          <w:sz w:val="24"/>
          <w:szCs w:val="24"/>
          <w:lang w:val="uk-UA"/>
        </w:rPr>
      </w:pPr>
      <w:r w:rsidRPr="00A62F8A">
        <w:rPr>
          <w:b/>
          <w:i/>
          <w:sz w:val="24"/>
          <w:szCs w:val="24"/>
          <w:lang w:val="uk-UA"/>
        </w:rPr>
        <w:t>Приватне Акціонерне Товариство «ЮЖКОКС»</w:t>
      </w:r>
    </w:p>
    <w:p w14:paraId="401B1848" w14:textId="77777777" w:rsidR="001A4600" w:rsidRPr="00A62F8A" w:rsidRDefault="001A4600">
      <w:pPr>
        <w:rPr>
          <w:b/>
          <w:sz w:val="24"/>
          <w:szCs w:val="24"/>
          <w:lang w:val="uk-UA"/>
        </w:rPr>
      </w:pPr>
    </w:p>
    <w:p w14:paraId="6A7F4AFC" w14:textId="77777777" w:rsidR="001A4600" w:rsidRPr="00A62F8A" w:rsidRDefault="001A4600">
      <w:pPr>
        <w:rPr>
          <w:sz w:val="24"/>
          <w:szCs w:val="24"/>
          <w:lang w:val="uk-UA"/>
        </w:rPr>
      </w:pPr>
    </w:p>
    <w:tbl>
      <w:tblPr>
        <w:tblpPr w:leftFromText="180" w:rightFromText="180" w:vertAnchor="text" w:horzAnchor="margin" w:tblpXSpec="right" w:tblpY="70"/>
        <w:tblOverlap w:val="never"/>
        <w:tblW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tblGrid>
      <w:tr w:rsidR="00A62F8A" w:rsidRPr="00A62F8A" w14:paraId="3B3C5845" w14:textId="77777777" w:rsidTr="001C4641">
        <w:trPr>
          <w:trHeight w:val="360"/>
        </w:trPr>
        <w:tc>
          <w:tcPr>
            <w:tcW w:w="4068" w:type="dxa"/>
            <w:tcBorders>
              <w:top w:val="nil"/>
              <w:left w:val="nil"/>
              <w:bottom w:val="nil"/>
              <w:right w:val="nil"/>
            </w:tcBorders>
          </w:tcPr>
          <w:p w14:paraId="306C94AB" w14:textId="77777777" w:rsidR="00E434CC" w:rsidRPr="00A62F8A" w:rsidRDefault="00036723" w:rsidP="00E434CC">
            <w:pPr>
              <w:rPr>
                <w:b/>
                <w:sz w:val="24"/>
                <w:szCs w:val="24"/>
                <w:lang w:val="uk-UA"/>
              </w:rPr>
            </w:pPr>
            <w:r w:rsidRPr="00A62F8A">
              <w:rPr>
                <w:b/>
                <w:sz w:val="24"/>
                <w:szCs w:val="24"/>
                <w:lang w:val="uk-UA"/>
              </w:rPr>
              <w:t xml:space="preserve">ЗАТВЕРДЖУЮ </w:t>
            </w:r>
            <w:r w:rsidR="00E434CC" w:rsidRPr="00A62F8A">
              <w:rPr>
                <w:b/>
                <w:sz w:val="24"/>
                <w:szCs w:val="24"/>
                <w:lang w:val="uk-UA"/>
              </w:rPr>
              <w:t xml:space="preserve">: </w:t>
            </w:r>
          </w:p>
          <w:p w14:paraId="509025E8" w14:textId="110E63E6" w:rsidR="00E434CC" w:rsidRPr="00A62F8A" w:rsidRDefault="00047406" w:rsidP="00E434CC">
            <w:pPr>
              <w:rPr>
                <w:b/>
                <w:sz w:val="24"/>
                <w:szCs w:val="24"/>
                <w:lang w:val="uk-UA"/>
              </w:rPr>
            </w:pPr>
            <w:r w:rsidRPr="00A62F8A">
              <w:rPr>
                <w:b/>
                <w:sz w:val="24"/>
                <w:szCs w:val="24"/>
                <w:lang w:val="uk-UA"/>
              </w:rPr>
              <w:t>Директор фінансовий</w:t>
            </w:r>
          </w:p>
          <w:p w14:paraId="450B218D" w14:textId="20D326BE" w:rsidR="00E434CC" w:rsidRPr="00A62F8A" w:rsidRDefault="00047406" w:rsidP="00E434CC">
            <w:pPr>
              <w:rPr>
                <w:b/>
                <w:i/>
                <w:sz w:val="24"/>
                <w:szCs w:val="24"/>
                <w:lang w:val="uk-UA"/>
              </w:rPr>
            </w:pPr>
            <w:r w:rsidRPr="00A62F8A">
              <w:rPr>
                <w:b/>
                <w:i/>
                <w:sz w:val="24"/>
                <w:szCs w:val="24"/>
                <w:lang w:val="uk-UA"/>
              </w:rPr>
              <w:t>ПрАТ «ЮЖКОКС»</w:t>
            </w:r>
          </w:p>
          <w:p w14:paraId="57130A1E" w14:textId="77777777" w:rsidR="00E434CC" w:rsidRPr="00A62F8A" w:rsidRDefault="00E434CC" w:rsidP="00E434CC">
            <w:pPr>
              <w:rPr>
                <w:b/>
                <w:sz w:val="24"/>
                <w:szCs w:val="24"/>
                <w:lang w:val="uk-UA"/>
              </w:rPr>
            </w:pPr>
          </w:p>
          <w:p w14:paraId="10781052" w14:textId="4F671A25" w:rsidR="00E434CC" w:rsidRPr="00A62F8A" w:rsidRDefault="00E434CC" w:rsidP="00E434CC">
            <w:pPr>
              <w:rPr>
                <w:b/>
                <w:sz w:val="24"/>
                <w:szCs w:val="24"/>
                <w:lang w:val="uk-UA"/>
              </w:rPr>
            </w:pPr>
            <w:r w:rsidRPr="00A62F8A">
              <w:rPr>
                <w:b/>
                <w:sz w:val="24"/>
                <w:szCs w:val="24"/>
                <w:lang w:val="uk-UA"/>
              </w:rPr>
              <w:t>______________</w:t>
            </w:r>
            <w:r w:rsidR="00FF5BF8" w:rsidRPr="00A62F8A">
              <w:rPr>
                <w:b/>
                <w:sz w:val="24"/>
                <w:szCs w:val="24"/>
                <w:lang w:val="uk-UA"/>
              </w:rPr>
              <w:t xml:space="preserve">_ </w:t>
            </w:r>
            <w:r w:rsidR="00047406" w:rsidRPr="00A62F8A">
              <w:rPr>
                <w:b/>
                <w:sz w:val="24"/>
                <w:szCs w:val="24"/>
                <w:lang w:val="uk-UA"/>
              </w:rPr>
              <w:t>К.О. Авраменко</w:t>
            </w:r>
            <w:r w:rsidRPr="00A62F8A">
              <w:rPr>
                <w:b/>
                <w:sz w:val="24"/>
                <w:szCs w:val="24"/>
                <w:lang w:val="uk-UA"/>
              </w:rPr>
              <w:t xml:space="preserve">  </w:t>
            </w:r>
          </w:p>
          <w:p w14:paraId="6916D115" w14:textId="77777777" w:rsidR="00E434CC" w:rsidRPr="00A62F8A" w:rsidRDefault="00E434CC" w:rsidP="00E434CC">
            <w:pPr>
              <w:rPr>
                <w:b/>
                <w:sz w:val="24"/>
                <w:szCs w:val="24"/>
                <w:lang w:val="uk-UA"/>
              </w:rPr>
            </w:pPr>
          </w:p>
          <w:p w14:paraId="2B6014C8" w14:textId="77777777" w:rsidR="00E434CC" w:rsidRPr="00A62F8A" w:rsidRDefault="00E434CC" w:rsidP="00E434CC">
            <w:pPr>
              <w:rPr>
                <w:b/>
                <w:sz w:val="24"/>
                <w:szCs w:val="24"/>
                <w:lang w:val="uk-UA"/>
              </w:rPr>
            </w:pPr>
            <w:r w:rsidRPr="00A62F8A">
              <w:rPr>
                <w:b/>
                <w:sz w:val="24"/>
                <w:szCs w:val="24"/>
                <w:lang w:val="uk-UA"/>
              </w:rPr>
              <w:t>«_____» ________________</w:t>
            </w:r>
            <w:r w:rsidR="00B6702F" w:rsidRPr="00A62F8A">
              <w:rPr>
                <w:b/>
                <w:sz w:val="24"/>
                <w:szCs w:val="24"/>
                <w:lang w:val="uk-UA"/>
              </w:rPr>
              <w:t>_ 20__</w:t>
            </w:r>
            <w:r w:rsidR="00036723" w:rsidRPr="00A62F8A">
              <w:rPr>
                <w:b/>
                <w:sz w:val="24"/>
                <w:szCs w:val="24"/>
                <w:lang w:val="uk-UA"/>
              </w:rPr>
              <w:t>р</w:t>
            </w:r>
            <w:r w:rsidRPr="00A62F8A">
              <w:rPr>
                <w:b/>
                <w:sz w:val="24"/>
                <w:szCs w:val="24"/>
                <w:lang w:val="uk-UA"/>
              </w:rPr>
              <w:t>.</w:t>
            </w:r>
          </w:p>
          <w:p w14:paraId="200A03B1" w14:textId="77777777" w:rsidR="00E434CC" w:rsidRPr="00A62F8A" w:rsidRDefault="00E434CC" w:rsidP="00E434CC">
            <w:pPr>
              <w:rPr>
                <w:b/>
                <w:sz w:val="24"/>
                <w:szCs w:val="24"/>
                <w:u w:val="single"/>
                <w:lang w:val="uk-UA"/>
              </w:rPr>
            </w:pPr>
          </w:p>
        </w:tc>
      </w:tr>
    </w:tbl>
    <w:p w14:paraId="15132709" w14:textId="77777777" w:rsidR="00957895" w:rsidRPr="00A62F8A" w:rsidRDefault="00957895" w:rsidP="00957895">
      <w:pPr>
        <w:rPr>
          <w:vanish/>
          <w:sz w:val="24"/>
          <w:szCs w:val="24"/>
          <w:lang w:val="uk-UA"/>
        </w:rPr>
      </w:pPr>
    </w:p>
    <w:p w14:paraId="1ACD4130" w14:textId="77777777" w:rsidR="004615DD" w:rsidRPr="00A62F8A" w:rsidRDefault="004615DD" w:rsidP="004615DD">
      <w:pPr>
        <w:rPr>
          <w:vanish/>
          <w:sz w:val="24"/>
          <w:szCs w:val="24"/>
          <w:lang w:val="uk-UA"/>
        </w:rPr>
      </w:pPr>
    </w:p>
    <w:p w14:paraId="4F4A9BC3" w14:textId="77777777" w:rsidR="002402CA" w:rsidRPr="00A62F8A" w:rsidRDefault="002402CA">
      <w:pPr>
        <w:rPr>
          <w:sz w:val="24"/>
          <w:szCs w:val="24"/>
          <w:lang w:val="uk-UA"/>
        </w:rPr>
      </w:pPr>
    </w:p>
    <w:p w14:paraId="7C46730F" w14:textId="77777777" w:rsidR="002402CA" w:rsidRPr="00A62F8A" w:rsidRDefault="002402CA">
      <w:pPr>
        <w:rPr>
          <w:sz w:val="24"/>
          <w:szCs w:val="24"/>
          <w:lang w:val="uk-UA"/>
        </w:rPr>
      </w:pPr>
    </w:p>
    <w:p w14:paraId="35B903E1" w14:textId="77777777" w:rsidR="002402CA" w:rsidRPr="00A62F8A" w:rsidRDefault="002402CA">
      <w:pPr>
        <w:rPr>
          <w:sz w:val="24"/>
          <w:szCs w:val="24"/>
          <w:lang w:val="uk-UA"/>
        </w:rPr>
      </w:pPr>
    </w:p>
    <w:p w14:paraId="15D6AB47" w14:textId="77777777" w:rsidR="002402CA" w:rsidRPr="00A62F8A" w:rsidRDefault="002402CA" w:rsidP="00A83997">
      <w:pPr>
        <w:jc w:val="center"/>
        <w:rPr>
          <w:sz w:val="24"/>
          <w:szCs w:val="24"/>
          <w:lang w:val="uk-UA"/>
        </w:rPr>
      </w:pPr>
    </w:p>
    <w:p w14:paraId="677582C8" w14:textId="77777777" w:rsidR="002402CA" w:rsidRPr="00A62F8A" w:rsidRDefault="002402CA" w:rsidP="00A83997">
      <w:pPr>
        <w:jc w:val="center"/>
        <w:rPr>
          <w:sz w:val="24"/>
          <w:szCs w:val="24"/>
          <w:lang w:val="uk-UA"/>
        </w:rPr>
      </w:pPr>
    </w:p>
    <w:p w14:paraId="22271125" w14:textId="77777777" w:rsidR="002402CA" w:rsidRPr="00A62F8A" w:rsidRDefault="002402CA" w:rsidP="00A83997">
      <w:pPr>
        <w:jc w:val="center"/>
        <w:rPr>
          <w:sz w:val="24"/>
          <w:szCs w:val="24"/>
          <w:lang w:val="uk-UA"/>
        </w:rPr>
      </w:pPr>
    </w:p>
    <w:p w14:paraId="4FC96DCA" w14:textId="77777777" w:rsidR="002402CA" w:rsidRPr="00A62F8A" w:rsidRDefault="002402CA" w:rsidP="00A83997">
      <w:pPr>
        <w:jc w:val="center"/>
        <w:rPr>
          <w:sz w:val="24"/>
          <w:szCs w:val="24"/>
          <w:lang w:val="uk-UA"/>
        </w:rPr>
      </w:pPr>
    </w:p>
    <w:p w14:paraId="7D85C4CE" w14:textId="77777777" w:rsidR="002402CA" w:rsidRPr="00A62F8A" w:rsidRDefault="002402CA" w:rsidP="00A83997">
      <w:pPr>
        <w:jc w:val="center"/>
        <w:rPr>
          <w:sz w:val="24"/>
          <w:szCs w:val="24"/>
          <w:lang w:val="uk-UA"/>
        </w:rPr>
      </w:pPr>
    </w:p>
    <w:p w14:paraId="0FDC1EA8" w14:textId="77777777" w:rsidR="002402CA" w:rsidRPr="00A62F8A" w:rsidRDefault="002402CA" w:rsidP="00A83997">
      <w:pPr>
        <w:jc w:val="center"/>
        <w:rPr>
          <w:sz w:val="24"/>
          <w:szCs w:val="24"/>
          <w:lang w:val="uk-UA"/>
        </w:rPr>
      </w:pPr>
    </w:p>
    <w:p w14:paraId="0A90C46A" w14:textId="77777777" w:rsidR="002402CA" w:rsidRPr="00A62F8A" w:rsidRDefault="002402CA" w:rsidP="00A83997">
      <w:pPr>
        <w:jc w:val="center"/>
        <w:rPr>
          <w:sz w:val="24"/>
          <w:szCs w:val="24"/>
          <w:lang w:val="uk-UA"/>
        </w:rPr>
      </w:pPr>
    </w:p>
    <w:p w14:paraId="6ECBBE84" w14:textId="77777777" w:rsidR="00247D05" w:rsidRPr="00A62F8A" w:rsidRDefault="00247D05" w:rsidP="00A83997">
      <w:pPr>
        <w:jc w:val="center"/>
        <w:rPr>
          <w:sz w:val="24"/>
          <w:szCs w:val="24"/>
          <w:lang w:val="uk-UA"/>
        </w:rPr>
      </w:pPr>
    </w:p>
    <w:p w14:paraId="1958CE02" w14:textId="77777777" w:rsidR="00247D05" w:rsidRPr="00A62F8A" w:rsidRDefault="00247D05" w:rsidP="00A83997">
      <w:pPr>
        <w:jc w:val="center"/>
        <w:rPr>
          <w:sz w:val="24"/>
          <w:szCs w:val="24"/>
          <w:lang w:val="uk-UA"/>
        </w:rPr>
      </w:pPr>
    </w:p>
    <w:p w14:paraId="7EE3E688" w14:textId="77777777" w:rsidR="002402CA" w:rsidRPr="00A62F8A" w:rsidRDefault="002402CA" w:rsidP="00A83997">
      <w:pPr>
        <w:jc w:val="center"/>
        <w:rPr>
          <w:sz w:val="24"/>
          <w:szCs w:val="24"/>
          <w:lang w:val="uk-UA"/>
        </w:rPr>
      </w:pPr>
    </w:p>
    <w:p w14:paraId="080FFE60" w14:textId="77777777" w:rsidR="00160067" w:rsidRPr="00A62F8A" w:rsidRDefault="00036723" w:rsidP="00A83997">
      <w:pPr>
        <w:jc w:val="center"/>
        <w:rPr>
          <w:b/>
          <w:sz w:val="24"/>
          <w:szCs w:val="24"/>
          <w:lang w:val="uk-UA"/>
        </w:rPr>
      </w:pPr>
      <w:r w:rsidRPr="00A62F8A">
        <w:rPr>
          <w:b/>
          <w:sz w:val="24"/>
          <w:szCs w:val="24"/>
          <w:lang w:val="uk-UA"/>
        </w:rPr>
        <w:t>ТЕХНІЧНЕ ЗАВДАННЯ</w:t>
      </w:r>
    </w:p>
    <w:p w14:paraId="689E4BDD" w14:textId="77777777" w:rsidR="00036723" w:rsidRPr="00A62F8A" w:rsidRDefault="00036723" w:rsidP="00A83997">
      <w:pPr>
        <w:jc w:val="center"/>
        <w:rPr>
          <w:b/>
          <w:sz w:val="24"/>
          <w:szCs w:val="24"/>
          <w:lang w:val="uk-UA"/>
        </w:rPr>
      </w:pPr>
    </w:p>
    <w:p w14:paraId="1BD156D2" w14:textId="15B56D3F" w:rsidR="00CA6392" w:rsidRPr="00A62F8A" w:rsidRDefault="00036723" w:rsidP="00533673">
      <w:pPr>
        <w:jc w:val="center"/>
        <w:rPr>
          <w:sz w:val="24"/>
          <w:szCs w:val="24"/>
          <w:lang w:val="uk-UA"/>
        </w:rPr>
      </w:pPr>
      <w:r w:rsidRPr="00A62F8A">
        <w:rPr>
          <w:sz w:val="24"/>
          <w:szCs w:val="24"/>
          <w:lang w:val="uk-UA"/>
        </w:rPr>
        <w:t xml:space="preserve">на надання послуг з проведення обов'язкового аудиту фінансової звітності </w:t>
      </w:r>
      <w:r w:rsidR="00047406" w:rsidRPr="00A62F8A">
        <w:rPr>
          <w:i/>
          <w:sz w:val="24"/>
          <w:szCs w:val="24"/>
          <w:lang w:val="uk-UA"/>
        </w:rPr>
        <w:t xml:space="preserve">Приватного Акціонерного Товариства «ЮЖКОКС» </w:t>
      </w:r>
      <w:r w:rsidRPr="00A62F8A">
        <w:rPr>
          <w:sz w:val="24"/>
          <w:szCs w:val="24"/>
          <w:lang w:val="uk-UA"/>
        </w:rPr>
        <w:t xml:space="preserve"> </w:t>
      </w:r>
      <w:r w:rsidR="0057378F" w:rsidRPr="00A62F8A">
        <w:rPr>
          <w:sz w:val="24"/>
          <w:szCs w:val="24"/>
          <w:lang w:val="uk-UA"/>
        </w:rPr>
        <w:t>за 20</w:t>
      </w:r>
      <w:r w:rsidR="009B0FA6" w:rsidRPr="00A62F8A">
        <w:rPr>
          <w:sz w:val="24"/>
          <w:szCs w:val="24"/>
          <w:lang w:val="uk-UA"/>
        </w:rPr>
        <w:t>20</w:t>
      </w:r>
      <w:r w:rsidR="00047406" w:rsidRPr="00A62F8A">
        <w:rPr>
          <w:sz w:val="24"/>
          <w:szCs w:val="24"/>
          <w:lang w:val="uk-UA"/>
        </w:rPr>
        <w:t xml:space="preserve"> </w:t>
      </w:r>
      <w:r w:rsidRPr="00A62F8A">
        <w:rPr>
          <w:sz w:val="24"/>
          <w:szCs w:val="24"/>
          <w:lang w:val="uk-UA"/>
        </w:rPr>
        <w:t>р</w:t>
      </w:r>
      <w:r w:rsidR="005C7829" w:rsidRPr="00A62F8A">
        <w:rPr>
          <w:sz w:val="24"/>
          <w:szCs w:val="24"/>
          <w:lang w:val="uk-UA"/>
        </w:rPr>
        <w:t>.</w:t>
      </w:r>
    </w:p>
    <w:p w14:paraId="48FC8197" w14:textId="77777777" w:rsidR="00A15ED1" w:rsidRPr="00A62F8A" w:rsidRDefault="00CA6392" w:rsidP="00E80749">
      <w:pPr>
        <w:rPr>
          <w:sz w:val="24"/>
          <w:szCs w:val="24"/>
          <w:lang w:val="uk-UA"/>
        </w:rPr>
      </w:pPr>
      <w:r w:rsidRPr="00A62F8A">
        <w:rPr>
          <w:sz w:val="24"/>
          <w:szCs w:val="24"/>
          <w:lang w:val="uk-UA"/>
        </w:rPr>
        <w:softHyphen/>
      </w:r>
      <w:r w:rsidRPr="00A62F8A">
        <w:rPr>
          <w:sz w:val="24"/>
          <w:szCs w:val="24"/>
          <w:lang w:val="uk-UA"/>
        </w:rPr>
        <w:softHyphen/>
      </w:r>
      <w:r w:rsidRPr="00A62F8A">
        <w:rPr>
          <w:sz w:val="24"/>
          <w:szCs w:val="24"/>
          <w:lang w:val="uk-UA"/>
        </w:rPr>
        <w:softHyphen/>
      </w:r>
      <w:r w:rsidRPr="00A62F8A">
        <w:rPr>
          <w:sz w:val="24"/>
          <w:szCs w:val="24"/>
          <w:lang w:val="uk-UA"/>
        </w:rPr>
        <w:softHyphen/>
      </w:r>
      <w:r w:rsidRPr="00A62F8A">
        <w:rPr>
          <w:sz w:val="24"/>
          <w:szCs w:val="24"/>
          <w:lang w:val="uk-UA"/>
        </w:rPr>
        <w:softHyphen/>
      </w:r>
      <w:r w:rsidRPr="00A62F8A">
        <w:rPr>
          <w:sz w:val="24"/>
          <w:szCs w:val="24"/>
          <w:lang w:val="uk-UA"/>
        </w:rPr>
        <w:softHyphen/>
      </w:r>
      <w:r w:rsidRPr="00A62F8A">
        <w:rPr>
          <w:sz w:val="24"/>
          <w:szCs w:val="24"/>
          <w:lang w:val="uk-UA"/>
        </w:rPr>
        <w:softHyphen/>
      </w:r>
      <w:r w:rsidRPr="00A62F8A">
        <w:rPr>
          <w:sz w:val="24"/>
          <w:szCs w:val="24"/>
          <w:lang w:val="uk-UA"/>
        </w:rPr>
        <w:softHyphen/>
        <w:t xml:space="preserve"> </w:t>
      </w:r>
    </w:p>
    <w:p w14:paraId="1A046CC1" w14:textId="77777777" w:rsidR="00A15ED1" w:rsidRPr="00A62F8A" w:rsidRDefault="00A15ED1" w:rsidP="00A83997">
      <w:pPr>
        <w:jc w:val="center"/>
        <w:rPr>
          <w:sz w:val="24"/>
          <w:szCs w:val="24"/>
          <w:lang w:val="uk-UA"/>
        </w:rPr>
      </w:pPr>
    </w:p>
    <w:p w14:paraId="36CCD4FF" w14:textId="77777777" w:rsidR="00A15ED1" w:rsidRPr="00A62F8A" w:rsidRDefault="00A15ED1" w:rsidP="00A83997">
      <w:pPr>
        <w:jc w:val="center"/>
        <w:rPr>
          <w:sz w:val="24"/>
          <w:szCs w:val="24"/>
          <w:lang w:val="uk-UA"/>
        </w:rPr>
      </w:pPr>
    </w:p>
    <w:p w14:paraId="6B140CE8" w14:textId="77777777" w:rsidR="00CA6392" w:rsidRPr="00A62F8A" w:rsidRDefault="00CA6392" w:rsidP="00A83997">
      <w:pPr>
        <w:jc w:val="center"/>
        <w:rPr>
          <w:sz w:val="24"/>
          <w:szCs w:val="24"/>
          <w:lang w:val="uk-UA"/>
        </w:rPr>
      </w:pPr>
    </w:p>
    <w:p w14:paraId="7B400B0D" w14:textId="77777777" w:rsidR="003D736A" w:rsidRPr="00A62F8A" w:rsidRDefault="003D736A" w:rsidP="00A83997">
      <w:pPr>
        <w:jc w:val="center"/>
        <w:rPr>
          <w:sz w:val="24"/>
          <w:szCs w:val="24"/>
          <w:lang w:val="uk-UA"/>
        </w:rPr>
      </w:pPr>
    </w:p>
    <w:tbl>
      <w:tblPr>
        <w:tblpPr w:leftFromText="180" w:rightFromText="180"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tblGrid>
      <w:tr w:rsidR="00A62F8A" w:rsidRPr="00A62F8A" w14:paraId="69062D72" w14:textId="77777777">
        <w:trPr>
          <w:trHeight w:val="360"/>
        </w:trPr>
        <w:tc>
          <w:tcPr>
            <w:tcW w:w="4068" w:type="dxa"/>
            <w:tcBorders>
              <w:top w:val="nil"/>
              <w:left w:val="nil"/>
              <w:bottom w:val="nil"/>
              <w:right w:val="nil"/>
            </w:tcBorders>
          </w:tcPr>
          <w:p w14:paraId="62F4EBC7" w14:textId="77777777" w:rsidR="002B2702" w:rsidRPr="00A62F8A" w:rsidRDefault="002B2702" w:rsidP="002176C8">
            <w:pPr>
              <w:jc w:val="center"/>
              <w:rPr>
                <w:b/>
                <w:sz w:val="24"/>
                <w:szCs w:val="24"/>
                <w:u w:val="single"/>
                <w:lang w:val="uk-UA"/>
              </w:rPr>
            </w:pPr>
          </w:p>
        </w:tc>
      </w:tr>
    </w:tbl>
    <w:p w14:paraId="2D0A6DCB" w14:textId="77777777" w:rsidR="00334996" w:rsidRPr="00A62F8A" w:rsidRDefault="00334996" w:rsidP="00334996">
      <w:pPr>
        <w:rPr>
          <w:vanish/>
          <w:sz w:val="24"/>
          <w:szCs w:val="24"/>
          <w:lang w:val="uk-UA"/>
        </w:rPr>
      </w:pPr>
    </w:p>
    <w:p w14:paraId="0422D67F" w14:textId="77777777" w:rsidR="005E1501" w:rsidRPr="00A62F8A" w:rsidRDefault="005E1501" w:rsidP="00A83997">
      <w:pPr>
        <w:jc w:val="center"/>
        <w:rPr>
          <w:sz w:val="24"/>
          <w:szCs w:val="24"/>
          <w:lang w:val="uk-UA"/>
        </w:rPr>
      </w:pPr>
    </w:p>
    <w:p w14:paraId="478B8022" w14:textId="77777777" w:rsidR="008B60E5" w:rsidRPr="00A62F8A" w:rsidRDefault="008B60E5" w:rsidP="00226BA0">
      <w:pPr>
        <w:jc w:val="center"/>
        <w:rPr>
          <w:b/>
          <w:sz w:val="24"/>
          <w:szCs w:val="24"/>
          <w:u w:val="single"/>
          <w:lang w:val="uk-UA"/>
        </w:rPr>
      </w:pPr>
    </w:p>
    <w:p w14:paraId="4DBF6275" w14:textId="77777777" w:rsidR="008B60E5" w:rsidRPr="00A62F8A" w:rsidRDefault="008B60E5" w:rsidP="00226BA0">
      <w:pPr>
        <w:jc w:val="center"/>
        <w:rPr>
          <w:b/>
          <w:sz w:val="24"/>
          <w:szCs w:val="24"/>
          <w:u w:val="single"/>
          <w:lang w:val="uk-UA"/>
        </w:rPr>
      </w:pPr>
    </w:p>
    <w:p w14:paraId="4230EEA2" w14:textId="77777777" w:rsidR="003D736A" w:rsidRPr="00A62F8A" w:rsidRDefault="003D736A" w:rsidP="00226BA0">
      <w:pPr>
        <w:jc w:val="center"/>
        <w:rPr>
          <w:b/>
          <w:sz w:val="24"/>
          <w:szCs w:val="24"/>
          <w:u w:val="single"/>
          <w:lang w:val="uk-UA"/>
        </w:rPr>
      </w:pPr>
    </w:p>
    <w:p w14:paraId="6A3F854E" w14:textId="77777777" w:rsidR="003D736A" w:rsidRPr="00A62F8A" w:rsidRDefault="003D736A" w:rsidP="00226BA0">
      <w:pPr>
        <w:jc w:val="center"/>
        <w:rPr>
          <w:b/>
          <w:sz w:val="24"/>
          <w:szCs w:val="24"/>
          <w:u w:val="single"/>
          <w:lang w:val="uk-UA"/>
        </w:rPr>
      </w:pPr>
    </w:p>
    <w:p w14:paraId="21E9F3FA" w14:textId="77777777" w:rsidR="003D736A" w:rsidRPr="00A62F8A" w:rsidRDefault="003D736A" w:rsidP="00226BA0">
      <w:pPr>
        <w:jc w:val="center"/>
        <w:rPr>
          <w:b/>
          <w:sz w:val="24"/>
          <w:szCs w:val="24"/>
          <w:u w:val="single"/>
          <w:lang w:val="uk-UA"/>
        </w:rPr>
      </w:pPr>
    </w:p>
    <w:p w14:paraId="27419437" w14:textId="77777777" w:rsidR="003D736A" w:rsidRPr="00A62F8A" w:rsidRDefault="003D736A" w:rsidP="00226BA0">
      <w:pPr>
        <w:jc w:val="center"/>
        <w:rPr>
          <w:b/>
          <w:sz w:val="24"/>
          <w:szCs w:val="24"/>
          <w:u w:val="single"/>
          <w:lang w:val="uk-UA"/>
        </w:rPr>
      </w:pPr>
    </w:p>
    <w:p w14:paraId="19DFC605" w14:textId="77777777" w:rsidR="003D736A" w:rsidRPr="00A62F8A" w:rsidRDefault="003D736A" w:rsidP="00226BA0">
      <w:pPr>
        <w:jc w:val="center"/>
        <w:rPr>
          <w:b/>
          <w:sz w:val="24"/>
          <w:szCs w:val="24"/>
          <w:u w:val="single"/>
          <w:lang w:val="uk-UA"/>
        </w:rPr>
      </w:pPr>
    </w:p>
    <w:p w14:paraId="38BC5E98" w14:textId="77777777" w:rsidR="003D736A" w:rsidRPr="00A62F8A" w:rsidRDefault="003D736A" w:rsidP="00226BA0">
      <w:pPr>
        <w:jc w:val="center"/>
        <w:rPr>
          <w:b/>
          <w:sz w:val="24"/>
          <w:szCs w:val="24"/>
          <w:u w:val="single"/>
          <w:lang w:val="uk-UA"/>
        </w:rPr>
      </w:pPr>
    </w:p>
    <w:p w14:paraId="019F6BB3" w14:textId="77777777" w:rsidR="003D736A" w:rsidRPr="00A62F8A" w:rsidRDefault="003D736A" w:rsidP="00226BA0">
      <w:pPr>
        <w:jc w:val="center"/>
        <w:rPr>
          <w:b/>
          <w:sz w:val="24"/>
          <w:szCs w:val="24"/>
          <w:u w:val="single"/>
          <w:lang w:val="uk-UA"/>
        </w:rPr>
      </w:pPr>
    </w:p>
    <w:p w14:paraId="5BF372C4" w14:textId="77777777" w:rsidR="003D736A" w:rsidRPr="00A62F8A" w:rsidRDefault="003D736A" w:rsidP="00226BA0">
      <w:pPr>
        <w:jc w:val="center"/>
        <w:rPr>
          <w:b/>
          <w:sz w:val="24"/>
          <w:szCs w:val="24"/>
          <w:u w:val="single"/>
          <w:lang w:val="uk-UA"/>
        </w:rPr>
      </w:pPr>
    </w:p>
    <w:p w14:paraId="2586A0A6" w14:textId="77777777" w:rsidR="003D736A" w:rsidRPr="00A62F8A" w:rsidRDefault="003D736A" w:rsidP="00226BA0">
      <w:pPr>
        <w:jc w:val="center"/>
        <w:rPr>
          <w:b/>
          <w:sz w:val="24"/>
          <w:szCs w:val="24"/>
          <w:u w:val="single"/>
          <w:lang w:val="uk-UA"/>
        </w:rPr>
      </w:pPr>
    </w:p>
    <w:p w14:paraId="38CDBE45" w14:textId="77777777" w:rsidR="003D736A" w:rsidRPr="00A62F8A" w:rsidRDefault="003D736A" w:rsidP="00226BA0">
      <w:pPr>
        <w:jc w:val="center"/>
        <w:rPr>
          <w:b/>
          <w:sz w:val="24"/>
          <w:szCs w:val="24"/>
          <w:u w:val="single"/>
          <w:lang w:val="uk-UA"/>
        </w:rPr>
      </w:pPr>
    </w:p>
    <w:p w14:paraId="48093F39" w14:textId="77777777" w:rsidR="003D736A" w:rsidRPr="00A62F8A" w:rsidRDefault="003D736A" w:rsidP="00226BA0">
      <w:pPr>
        <w:jc w:val="center"/>
        <w:rPr>
          <w:b/>
          <w:sz w:val="24"/>
          <w:szCs w:val="24"/>
          <w:u w:val="single"/>
          <w:lang w:val="uk-UA"/>
        </w:rPr>
      </w:pPr>
    </w:p>
    <w:p w14:paraId="25CB459A" w14:textId="77777777" w:rsidR="003D736A" w:rsidRPr="00A62F8A" w:rsidRDefault="003D736A" w:rsidP="00226BA0">
      <w:pPr>
        <w:jc w:val="center"/>
        <w:rPr>
          <w:b/>
          <w:sz w:val="24"/>
          <w:szCs w:val="24"/>
          <w:u w:val="single"/>
          <w:lang w:val="uk-UA"/>
        </w:rPr>
      </w:pPr>
    </w:p>
    <w:p w14:paraId="0239DAE6" w14:textId="77777777" w:rsidR="003D736A" w:rsidRPr="00A62F8A" w:rsidRDefault="003D736A" w:rsidP="00226BA0">
      <w:pPr>
        <w:jc w:val="center"/>
        <w:rPr>
          <w:b/>
          <w:sz w:val="24"/>
          <w:szCs w:val="24"/>
          <w:u w:val="single"/>
          <w:lang w:val="uk-UA"/>
        </w:rPr>
      </w:pPr>
    </w:p>
    <w:p w14:paraId="008F54A5" w14:textId="77777777" w:rsidR="00CF0E02" w:rsidRPr="00A62F8A" w:rsidRDefault="00CF0E02" w:rsidP="00226BA0">
      <w:pPr>
        <w:jc w:val="center"/>
        <w:rPr>
          <w:b/>
          <w:sz w:val="24"/>
          <w:szCs w:val="24"/>
          <w:u w:val="single"/>
          <w:lang w:val="uk-UA"/>
        </w:rPr>
      </w:pPr>
    </w:p>
    <w:p w14:paraId="15AEDC11" w14:textId="77777777" w:rsidR="00CF0E02" w:rsidRPr="00A62F8A" w:rsidRDefault="00CF0E02" w:rsidP="00226BA0">
      <w:pPr>
        <w:jc w:val="center"/>
        <w:rPr>
          <w:b/>
          <w:sz w:val="24"/>
          <w:szCs w:val="24"/>
          <w:u w:val="single"/>
          <w:lang w:val="uk-UA"/>
        </w:rPr>
      </w:pPr>
    </w:p>
    <w:p w14:paraId="703D4365" w14:textId="77777777" w:rsidR="008754BC" w:rsidRPr="00A62F8A" w:rsidRDefault="008754BC" w:rsidP="0082572A">
      <w:pPr>
        <w:jc w:val="center"/>
        <w:rPr>
          <w:b/>
          <w:sz w:val="24"/>
          <w:szCs w:val="24"/>
          <w:lang w:val="uk-UA"/>
        </w:rPr>
      </w:pPr>
    </w:p>
    <w:p w14:paraId="794F74DA" w14:textId="77777777" w:rsidR="008754BC" w:rsidRPr="00A62F8A" w:rsidRDefault="008754BC" w:rsidP="0082572A">
      <w:pPr>
        <w:jc w:val="center"/>
        <w:rPr>
          <w:b/>
          <w:sz w:val="24"/>
          <w:szCs w:val="24"/>
          <w:lang w:val="uk-UA"/>
        </w:rPr>
      </w:pPr>
    </w:p>
    <w:p w14:paraId="48297AF8" w14:textId="6885639F" w:rsidR="00692D1F" w:rsidRPr="00A62F8A" w:rsidRDefault="00692D1F" w:rsidP="0082572A">
      <w:pPr>
        <w:jc w:val="center"/>
        <w:rPr>
          <w:b/>
          <w:sz w:val="24"/>
          <w:szCs w:val="24"/>
          <w:lang w:val="uk-UA"/>
        </w:rPr>
      </w:pPr>
    </w:p>
    <w:p w14:paraId="604BB0F6" w14:textId="535D7410" w:rsidR="00AC15E6" w:rsidRPr="00A62F8A" w:rsidRDefault="00AC15E6" w:rsidP="0082572A">
      <w:pPr>
        <w:jc w:val="center"/>
        <w:rPr>
          <w:b/>
          <w:sz w:val="24"/>
          <w:szCs w:val="24"/>
          <w:lang w:val="uk-UA"/>
        </w:rPr>
      </w:pPr>
    </w:p>
    <w:p w14:paraId="433A764F" w14:textId="77777777" w:rsidR="00AC15E6" w:rsidRPr="00A62F8A" w:rsidRDefault="00AC15E6" w:rsidP="0082572A">
      <w:pPr>
        <w:jc w:val="center"/>
        <w:rPr>
          <w:b/>
          <w:sz w:val="24"/>
          <w:szCs w:val="24"/>
          <w:lang w:val="uk-UA"/>
        </w:rPr>
      </w:pPr>
    </w:p>
    <w:p w14:paraId="600A101A" w14:textId="091E6572" w:rsidR="0082572A" w:rsidRPr="00A62F8A" w:rsidRDefault="00036723" w:rsidP="0082572A">
      <w:pPr>
        <w:jc w:val="center"/>
        <w:rPr>
          <w:b/>
          <w:sz w:val="24"/>
          <w:szCs w:val="24"/>
          <w:lang w:val="uk-UA"/>
        </w:rPr>
      </w:pPr>
      <w:r w:rsidRPr="00A62F8A">
        <w:rPr>
          <w:b/>
          <w:sz w:val="24"/>
          <w:szCs w:val="24"/>
          <w:lang w:val="uk-UA"/>
        </w:rPr>
        <w:t>м</w:t>
      </w:r>
      <w:r w:rsidR="0082572A" w:rsidRPr="00A62F8A">
        <w:rPr>
          <w:b/>
          <w:sz w:val="24"/>
          <w:szCs w:val="24"/>
          <w:lang w:val="uk-UA"/>
        </w:rPr>
        <w:t xml:space="preserve">. </w:t>
      </w:r>
      <w:r w:rsidR="00047406" w:rsidRPr="00A62F8A">
        <w:rPr>
          <w:b/>
          <w:i/>
          <w:sz w:val="24"/>
          <w:szCs w:val="24"/>
          <w:lang w:val="uk-UA"/>
        </w:rPr>
        <w:t xml:space="preserve">Кам’янське </w:t>
      </w:r>
      <w:r w:rsidR="0082572A" w:rsidRPr="00A62F8A">
        <w:rPr>
          <w:b/>
          <w:sz w:val="24"/>
          <w:szCs w:val="24"/>
          <w:lang w:val="uk-UA"/>
        </w:rPr>
        <w:t>20</w:t>
      </w:r>
      <w:r w:rsidR="009B0FA6" w:rsidRPr="00A62F8A">
        <w:rPr>
          <w:b/>
          <w:sz w:val="24"/>
          <w:szCs w:val="24"/>
          <w:lang w:val="uk-UA"/>
        </w:rPr>
        <w:t>20</w:t>
      </w:r>
      <w:r w:rsidRPr="00A62F8A">
        <w:rPr>
          <w:b/>
          <w:sz w:val="24"/>
          <w:szCs w:val="24"/>
          <w:lang w:val="uk-UA"/>
        </w:rPr>
        <w:t xml:space="preserve"> р</w:t>
      </w:r>
      <w:r w:rsidR="0082572A" w:rsidRPr="00A62F8A">
        <w:rPr>
          <w:b/>
          <w:sz w:val="24"/>
          <w:szCs w:val="24"/>
          <w:lang w:val="uk-UA"/>
        </w:rPr>
        <w:t>.</w:t>
      </w:r>
    </w:p>
    <w:p w14:paraId="139F046B" w14:textId="77777777" w:rsidR="00692D1F" w:rsidRPr="00A62F8A" w:rsidRDefault="00692D1F" w:rsidP="00692D1F">
      <w:pPr>
        <w:spacing w:after="120"/>
        <w:jc w:val="center"/>
        <w:outlineLvl w:val="0"/>
        <w:rPr>
          <w:b/>
          <w:sz w:val="24"/>
          <w:szCs w:val="24"/>
          <w:lang w:val="uk-UA"/>
        </w:rPr>
      </w:pPr>
      <w:r w:rsidRPr="00A62F8A">
        <w:rPr>
          <w:b/>
          <w:sz w:val="24"/>
          <w:szCs w:val="24"/>
          <w:lang w:val="uk-UA"/>
        </w:rPr>
        <w:br w:type="page"/>
      </w:r>
    </w:p>
    <w:p w14:paraId="4495B5BB" w14:textId="2DB4FEC8" w:rsidR="00A6706F" w:rsidRPr="00A62F8A" w:rsidRDefault="0040301B" w:rsidP="008C2892">
      <w:pPr>
        <w:spacing w:after="120"/>
        <w:jc w:val="center"/>
        <w:outlineLvl w:val="0"/>
        <w:rPr>
          <w:b/>
          <w:sz w:val="24"/>
          <w:szCs w:val="24"/>
          <w:lang w:val="uk-UA"/>
        </w:rPr>
      </w:pPr>
      <w:r w:rsidRPr="00A62F8A">
        <w:rPr>
          <w:b/>
          <w:sz w:val="24"/>
          <w:szCs w:val="24"/>
          <w:lang w:val="uk-UA"/>
        </w:rPr>
        <w:lastRenderedPageBreak/>
        <w:t xml:space="preserve">1. </w:t>
      </w:r>
      <w:r w:rsidR="001D0136" w:rsidRPr="00A62F8A">
        <w:rPr>
          <w:b/>
          <w:sz w:val="24"/>
          <w:szCs w:val="24"/>
          <w:lang w:val="uk-UA"/>
        </w:rPr>
        <w:t>Вступ</w:t>
      </w:r>
    </w:p>
    <w:p w14:paraId="758BBAA0" w14:textId="4681FAAA" w:rsidR="001F067B" w:rsidRPr="00A62F8A" w:rsidRDefault="001D0136" w:rsidP="008C2892">
      <w:pPr>
        <w:spacing w:after="40"/>
        <w:ind w:firstLine="720"/>
        <w:jc w:val="both"/>
        <w:rPr>
          <w:sz w:val="24"/>
          <w:szCs w:val="24"/>
          <w:lang w:val="uk-UA"/>
        </w:rPr>
      </w:pPr>
      <w:r w:rsidRPr="00A62F8A">
        <w:rPr>
          <w:sz w:val="24"/>
          <w:szCs w:val="24"/>
          <w:lang w:val="uk-UA"/>
        </w:rPr>
        <w:t xml:space="preserve">Відповідно до ч. 3 ст. 14 Закону України «Про бухгалтерський облік та фінансову звітність в Україні» </w:t>
      </w:r>
      <w:r w:rsidR="00047406" w:rsidRPr="00A62F8A">
        <w:rPr>
          <w:i/>
          <w:sz w:val="24"/>
          <w:szCs w:val="24"/>
          <w:lang w:val="uk-UA"/>
        </w:rPr>
        <w:t>ПрАТ «ЮЖКОКС»</w:t>
      </w:r>
      <w:r w:rsidRPr="00A62F8A">
        <w:rPr>
          <w:sz w:val="24"/>
          <w:szCs w:val="24"/>
          <w:lang w:val="uk-UA"/>
        </w:rPr>
        <w:t xml:space="preserve"> зобов'язано оприлюднювати річну фінансову звітність разом з аудиторським висновком</w:t>
      </w:r>
      <w:r w:rsidR="00741938" w:rsidRPr="00A62F8A">
        <w:rPr>
          <w:sz w:val="24"/>
          <w:szCs w:val="24"/>
          <w:lang w:val="uk-UA"/>
        </w:rPr>
        <w:t>.</w:t>
      </w:r>
    </w:p>
    <w:p w14:paraId="0C8379D3" w14:textId="6103D75F" w:rsidR="00741938" w:rsidRPr="00A62F8A" w:rsidRDefault="008C6112" w:rsidP="008C2892">
      <w:pPr>
        <w:spacing w:after="40"/>
        <w:ind w:firstLine="720"/>
        <w:jc w:val="both"/>
        <w:rPr>
          <w:sz w:val="24"/>
          <w:szCs w:val="24"/>
          <w:lang w:val="uk-UA"/>
        </w:rPr>
      </w:pPr>
      <w:r w:rsidRPr="00A62F8A">
        <w:rPr>
          <w:sz w:val="24"/>
          <w:szCs w:val="24"/>
          <w:lang w:val="uk-UA"/>
        </w:rPr>
        <w:t xml:space="preserve">Згідно ч. 16 ст. 1 Закону України «Про аудит фінансової звітності і аудиторську діяльність» </w:t>
      </w:r>
      <w:r w:rsidR="005259CB" w:rsidRPr="00A62F8A">
        <w:rPr>
          <w:sz w:val="24"/>
          <w:szCs w:val="24"/>
          <w:lang w:val="uk-UA"/>
        </w:rPr>
        <w:t xml:space="preserve">(далі – Закону) </w:t>
      </w:r>
      <w:r w:rsidRPr="00A62F8A">
        <w:rPr>
          <w:sz w:val="24"/>
          <w:szCs w:val="24"/>
          <w:lang w:val="uk-UA"/>
        </w:rPr>
        <w:t>обов'язковий аудит фінансової звітності - аудит фінансової звітності суб'єктів господарювання, які відповідно до законодавства зобов'язані оприлюднити або надати фінансову звітність користувачам фінансової звітності разом з аудиторським  звітом, що проводиться суб'єктами аудиторської діяльності на підставах і в порядку, передбачених Законом</w:t>
      </w:r>
      <w:r w:rsidR="00741938" w:rsidRPr="00A62F8A">
        <w:rPr>
          <w:sz w:val="24"/>
          <w:szCs w:val="24"/>
          <w:lang w:val="uk-UA"/>
        </w:rPr>
        <w:t>.</w:t>
      </w:r>
    </w:p>
    <w:p w14:paraId="6AD86199" w14:textId="01A92D38" w:rsidR="009C2761" w:rsidRPr="00A62F8A" w:rsidRDefault="008C6112" w:rsidP="008C2892">
      <w:pPr>
        <w:spacing w:after="40"/>
        <w:ind w:firstLine="720"/>
        <w:jc w:val="both"/>
        <w:rPr>
          <w:sz w:val="24"/>
          <w:szCs w:val="24"/>
          <w:lang w:val="uk-UA"/>
        </w:rPr>
      </w:pPr>
      <w:r w:rsidRPr="00A62F8A">
        <w:rPr>
          <w:sz w:val="24"/>
          <w:szCs w:val="24"/>
          <w:lang w:val="uk-UA"/>
        </w:rPr>
        <w:t xml:space="preserve">Згідно ч. 3 ст. 29 Закону України «Про аудит фінансової звітності і аудиторську діяльність» на </w:t>
      </w:r>
      <w:r w:rsidR="00047406" w:rsidRPr="00A62F8A">
        <w:rPr>
          <w:i/>
          <w:sz w:val="24"/>
          <w:szCs w:val="24"/>
          <w:lang w:val="uk-UA"/>
        </w:rPr>
        <w:t>ПрАТ «ЮЖКОКС»</w:t>
      </w:r>
      <w:r w:rsidRPr="00A62F8A">
        <w:rPr>
          <w:sz w:val="24"/>
          <w:szCs w:val="24"/>
          <w:lang w:val="uk-UA"/>
        </w:rPr>
        <w:t>, покладено обов'язок з проведення конкурсу з відбору суб'єкта аудиторської діяльності</w:t>
      </w:r>
      <w:r w:rsidR="003475A0" w:rsidRPr="00A62F8A">
        <w:rPr>
          <w:sz w:val="24"/>
          <w:szCs w:val="24"/>
          <w:lang w:val="uk-UA"/>
        </w:rPr>
        <w:t xml:space="preserve"> (далі конкурс)</w:t>
      </w:r>
      <w:r w:rsidRPr="00A62F8A">
        <w:rPr>
          <w:sz w:val="24"/>
          <w:szCs w:val="24"/>
          <w:lang w:val="uk-UA"/>
        </w:rPr>
        <w:t>, який буде надавати послуги з обов'язкового аудиту фінансової звітності</w:t>
      </w:r>
      <w:r w:rsidR="00DE7033" w:rsidRPr="00A62F8A">
        <w:rPr>
          <w:sz w:val="24"/>
          <w:szCs w:val="24"/>
          <w:lang w:val="uk-UA"/>
        </w:rPr>
        <w:t>.</w:t>
      </w:r>
      <w:r w:rsidR="00B2158B" w:rsidRPr="00A62F8A">
        <w:rPr>
          <w:sz w:val="24"/>
          <w:szCs w:val="24"/>
          <w:lang w:val="uk-UA"/>
        </w:rPr>
        <w:t xml:space="preserve"> </w:t>
      </w:r>
    </w:p>
    <w:p w14:paraId="2AE54422" w14:textId="1806414E" w:rsidR="00DE7033" w:rsidRPr="00A62F8A" w:rsidRDefault="009C2761" w:rsidP="008C2892">
      <w:pPr>
        <w:spacing w:after="40"/>
        <w:ind w:firstLine="720"/>
        <w:jc w:val="both"/>
        <w:rPr>
          <w:sz w:val="24"/>
          <w:szCs w:val="24"/>
          <w:lang w:val="uk-UA"/>
        </w:rPr>
      </w:pPr>
      <w:r w:rsidRPr="00A62F8A">
        <w:rPr>
          <w:sz w:val="24"/>
          <w:szCs w:val="24"/>
          <w:lang w:val="uk-UA"/>
        </w:rPr>
        <w:t>Технічним завданням та Поряд</w:t>
      </w:r>
      <w:r w:rsidR="00B2158B" w:rsidRPr="00A62F8A">
        <w:rPr>
          <w:sz w:val="24"/>
          <w:szCs w:val="24"/>
          <w:lang w:val="uk-UA"/>
        </w:rPr>
        <w:t>к</w:t>
      </w:r>
      <w:r w:rsidRPr="00A62F8A">
        <w:rPr>
          <w:sz w:val="24"/>
          <w:szCs w:val="24"/>
          <w:lang w:val="uk-UA"/>
        </w:rPr>
        <w:t>ом</w:t>
      </w:r>
      <w:r w:rsidR="00B2158B" w:rsidRPr="00A62F8A">
        <w:rPr>
          <w:sz w:val="24"/>
          <w:szCs w:val="24"/>
          <w:lang w:val="uk-UA"/>
        </w:rPr>
        <w:t xml:space="preserve"> проведення відбору суб’єктів аудиторської діяльності для надання послуг обов’язкового аудиту фінансової звітності</w:t>
      </w:r>
      <w:r w:rsidRPr="00A62F8A">
        <w:rPr>
          <w:sz w:val="24"/>
          <w:szCs w:val="24"/>
          <w:lang w:val="uk-UA"/>
        </w:rPr>
        <w:t>, який є невід’ємною частиною Технічного завдання,</w:t>
      </w:r>
      <w:r w:rsidR="00B2158B" w:rsidRPr="00A62F8A">
        <w:rPr>
          <w:sz w:val="24"/>
          <w:szCs w:val="24"/>
          <w:lang w:val="uk-UA"/>
        </w:rPr>
        <w:t xml:space="preserve"> </w:t>
      </w:r>
      <w:r w:rsidRPr="00A62F8A">
        <w:rPr>
          <w:sz w:val="24"/>
          <w:szCs w:val="24"/>
          <w:lang w:val="uk-UA"/>
        </w:rPr>
        <w:t>встановлюються порядок проведення конкурсу, а також однозначні прозорі та недискримінаційні критерії відбору суб’єктів аудиторської діяльності для надання послуг з обов’язкового аудиту фінансової звітності.</w:t>
      </w:r>
    </w:p>
    <w:p w14:paraId="747FDF22" w14:textId="77777777" w:rsidR="0032168C" w:rsidRPr="00A62F8A" w:rsidRDefault="0040301B" w:rsidP="008C2892">
      <w:pPr>
        <w:tabs>
          <w:tab w:val="left" w:pos="6237"/>
        </w:tabs>
        <w:spacing w:before="120" w:after="120"/>
        <w:jc w:val="center"/>
        <w:outlineLvl w:val="0"/>
        <w:rPr>
          <w:b/>
          <w:sz w:val="24"/>
          <w:szCs w:val="24"/>
          <w:lang w:val="uk-UA"/>
        </w:rPr>
      </w:pPr>
      <w:r w:rsidRPr="00A62F8A">
        <w:rPr>
          <w:b/>
          <w:sz w:val="24"/>
          <w:szCs w:val="24"/>
          <w:lang w:val="uk-UA"/>
        </w:rPr>
        <w:t xml:space="preserve">2. </w:t>
      </w:r>
      <w:r w:rsidR="008C6112" w:rsidRPr="00A62F8A">
        <w:rPr>
          <w:b/>
          <w:sz w:val="24"/>
          <w:szCs w:val="24"/>
          <w:lang w:val="uk-UA"/>
        </w:rPr>
        <w:t>Обсяг робіт і очікувані терміни виконання</w:t>
      </w:r>
    </w:p>
    <w:p w14:paraId="5D4E965F" w14:textId="11E7FDD1" w:rsidR="00A250B9" w:rsidRPr="00A62F8A" w:rsidRDefault="008C6112" w:rsidP="00D55420">
      <w:pPr>
        <w:ind w:firstLine="708"/>
        <w:jc w:val="both"/>
        <w:rPr>
          <w:sz w:val="24"/>
          <w:szCs w:val="24"/>
          <w:lang w:val="uk-UA"/>
        </w:rPr>
      </w:pPr>
      <w:r w:rsidRPr="00A62F8A">
        <w:rPr>
          <w:sz w:val="24"/>
          <w:szCs w:val="24"/>
          <w:lang w:val="uk-UA"/>
        </w:rPr>
        <w:t xml:space="preserve">В рамках проведення обов'язкового аудиту необхідно </w:t>
      </w:r>
      <w:r w:rsidR="00A144DB" w:rsidRPr="00A62F8A">
        <w:rPr>
          <w:sz w:val="24"/>
          <w:szCs w:val="24"/>
          <w:lang w:val="uk-UA"/>
        </w:rPr>
        <w:t>отримати аудиторський звіт суб’єкта аудиторської діяльності, відповідно до статті 14 Закону України «Про аудит фінансової звітності і аудиторську діяльність»</w:t>
      </w:r>
      <w:r w:rsidR="00D93A4D" w:rsidRPr="00A62F8A">
        <w:rPr>
          <w:sz w:val="24"/>
          <w:szCs w:val="24"/>
          <w:lang w:val="uk-UA"/>
        </w:rPr>
        <w:t>.</w:t>
      </w:r>
      <w:r w:rsidR="00A144DB" w:rsidRPr="00A62F8A">
        <w:rPr>
          <w:sz w:val="24"/>
          <w:szCs w:val="24"/>
          <w:lang w:val="uk-UA"/>
        </w:rPr>
        <w:t xml:space="preserve"> </w:t>
      </w:r>
      <w:r w:rsidR="00D93A4D" w:rsidRPr="00A62F8A">
        <w:rPr>
          <w:sz w:val="24"/>
          <w:szCs w:val="24"/>
          <w:lang w:val="uk-UA"/>
        </w:rPr>
        <w:t xml:space="preserve">Строк надання звіту – </w:t>
      </w:r>
      <w:bookmarkStart w:id="0" w:name="_GoBack"/>
      <w:bookmarkEnd w:id="0"/>
      <w:r w:rsidR="00D93A4D" w:rsidRPr="00A62F8A">
        <w:rPr>
          <w:sz w:val="24"/>
          <w:szCs w:val="24"/>
          <w:lang w:val="uk-UA"/>
        </w:rPr>
        <w:t xml:space="preserve">не пізніше </w:t>
      </w:r>
      <w:r w:rsidR="004A34C8" w:rsidRPr="00A62F8A">
        <w:rPr>
          <w:sz w:val="24"/>
          <w:szCs w:val="24"/>
          <w:lang w:val="uk-UA"/>
        </w:rPr>
        <w:t>1</w:t>
      </w:r>
      <w:r w:rsidR="0078248B" w:rsidRPr="00A62F8A">
        <w:rPr>
          <w:sz w:val="24"/>
          <w:szCs w:val="24"/>
          <w:lang w:val="uk-UA"/>
        </w:rPr>
        <w:t>0</w:t>
      </w:r>
      <w:r w:rsidR="00A144DB" w:rsidRPr="00A62F8A">
        <w:rPr>
          <w:sz w:val="24"/>
          <w:szCs w:val="24"/>
          <w:lang w:val="uk-UA"/>
        </w:rPr>
        <w:t xml:space="preserve"> </w:t>
      </w:r>
      <w:r w:rsidR="00D93A4D" w:rsidRPr="00A62F8A">
        <w:rPr>
          <w:sz w:val="24"/>
          <w:szCs w:val="24"/>
          <w:lang w:val="uk-UA"/>
        </w:rPr>
        <w:t>березня</w:t>
      </w:r>
      <w:r w:rsidR="00A144DB" w:rsidRPr="00A62F8A">
        <w:rPr>
          <w:sz w:val="24"/>
          <w:szCs w:val="24"/>
          <w:lang w:val="uk-UA"/>
        </w:rPr>
        <w:t xml:space="preserve"> 20</w:t>
      </w:r>
      <w:r w:rsidR="00397CAD" w:rsidRPr="00A62F8A">
        <w:rPr>
          <w:sz w:val="24"/>
          <w:szCs w:val="24"/>
          <w:lang w:val="uk-UA"/>
        </w:rPr>
        <w:t>2</w:t>
      </w:r>
      <w:r w:rsidR="009B0FA6" w:rsidRPr="00A62F8A">
        <w:rPr>
          <w:sz w:val="24"/>
          <w:szCs w:val="24"/>
          <w:lang w:val="uk-UA"/>
        </w:rPr>
        <w:t>1</w:t>
      </w:r>
      <w:r w:rsidR="00397CAD" w:rsidRPr="00A62F8A">
        <w:rPr>
          <w:sz w:val="24"/>
          <w:szCs w:val="24"/>
          <w:lang w:val="uk-UA"/>
        </w:rPr>
        <w:t xml:space="preserve"> </w:t>
      </w:r>
      <w:r w:rsidR="00A144DB" w:rsidRPr="00A62F8A">
        <w:rPr>
          <w:sz w:val="24"/>
          <w:szCs w:val="24"/>
          <w:lang w:val="uk-UA"/>
        </w:rPr>
        <w:t>р.</w:t>
      </w:r>
    </w:p>
    <w:p w14:paraId="2D059715" w14:textId="77777777" w:rsidR="008F3381" w:rsidRPr="00A62F8A" w:rsidRDefault="00501105" w:rsidP="008C2892">
      <w:pPr>
        <w:tabs>
          <w:tab w:val="left" w:pos="6237"/>
        </w:tabs>
        <w:spacing w:before="120" w:after="120"/>
        <w:jc w:val="center"/>
        <w:rPr>
          <w:b/>
          <w:sz w:val="24"/>
          <w:szCs w:val="24"/>
          <w:lang w:val="uk-UA"/>
        </w:rPr>
      </w:pPr>
      <w:r w:rsidRPr="00A62F8A">
        <w:rPr>
          <w:b/>
          <w:sz w:val="24"/>
          <w:szCs w:val="24"/>
          <w:lang w:val="uk-UA"/>
        </w:rPr>
        <w:t xml:space="preserve">3. </w:t>
      </w:r>
      <w:r w:rsidR="0031357B" w:rsidRPr="00A62F8A">
        <w:rPr>
          <w:b/>
          <w:sz w:val="24"/>
          <w:szCs w:val="24"/>
          <w:lang w:val="uk-UA"/>
        </w:rPr>
        <w:t>Загальні вимоги до надання послуг</w:t>
      </w:r>
    </w:p>
    <w:p w14:paraId="6EC18C24" w14:textId="11B78BB6" w:rsidR="006045EA" w:rsidRPr="00A62F8A" w:rsidRDefault="00E70DF7" w:rsidP="008C2892">
      <w:pPr>
        <w:pStyle w:val="ab"/>
        <w:spacing w:before="0" w:after="40"/>
        <w:ind w:firstLine="720"/>
        <w:jc w:val="both"/>
        <w:rPr>
          <w:rFonts w:ascii="Times New Roman" w:hAnsi="Times New Roman"/>
          <w:sz w:val="24"/>
          <w:szCs w:val="24"/>
          <w:lang w:val="uk-UA"/>
        </w:rPr>
      </w:pPr>
      <w:r w:rsidRPr="00A62F8A">
        <w:rPr>
          <w:rFonts w:ascii="Times New Roman" w:hAnsi="Times New Roman"/>
          <w:sz w:val="24"/>
          <w:szCs w:val="24"/>
          <w:lang w:val="uk-UA"/>
        </w:rPr>
        <w:t>Обов'язковий аудит проводиться відповідно до Закону України «Про аудит фінансової звітності і аудиторську діяльність». Метою проведення обов'язкового аудиту є формування думки незалежного аудитора про достовірність показників фінансової звітності та про відсутність суттєвих викривлень внаслідок шахрайства або помилок.</w:t>
      </w:r>
    </w:p>
    <w:p w14:paraId="122A2509" w14:textId="77777777" w:rsidR="006045EA" w:rsidRPr="00A62F8A" w:rsidRDefault="006045EA" w:rsidP="008C2892">
      <w:pPr>
        <w:pStyle w:val="ab"/>
        <w:spacing w:before="0" w:after="40"/>
        <w:ind w:firstLine="720"/>
        <w:jc w:val="both"/>
        <w:rPr>
          <w:rFonts w:ascii="Times New Roman" w:hAnsi="Times New Roman"/>
          <w:sz w:val="24"/>
          <w:szCs w:val="24"/>
          <w:lang w:val="uk-UA"/>
        </w:rPr>
      </w:pPr>
      <w:r w:rsidRPr="00A62F8A">
        <w:rPr>
          <w:rFonts w:ascii="Times New Roman" w:hAnsi="Times New Roman"/>
          <w:b/>
          <w:i/>
          <w:sz w:val="24"/>
          <w:szCs w:val="24"/>
          <w:lang w:val="uk-UA"/>
        </w:rPr>
        <w:t>Основними завданнями аудиту</w:t>
      </w:r>
      <w:r w:rsidRPr="00A62F8A">
        <w:rPr>
          <w:rFonts w:ascii="Times New Roman" w:hAnsi="Times New Roman"/>
          <w:sz w:val="24"/>
          <w:szCs w:val="24"/>
          <w:lang w:val="uk-UA"/>
        </w:rPr>
        <w:t xml:space="preserve"> є:</w:t>
      </w:r>
    </w:p>
    <w:p w14:paraId="75DB89BB" w14:textId="49777F26" w:rsidR="006045EA" w:rsidRPr="00A62F8A" w:rsidRDefault="006045EA" w:rsidP="008C2892">
      <w:pPr>
        <w:pStyle w:val="ab"/>
        <w:numPr>
          <w:ilvl w:val="0"/>
          <w:numId w:val="32"/>
        </w:numPr>
        <w:spacing w:before="0" w:after="40"/>
        <w:jc w:val="both"/>
        <w:rPr>
          <w:rFonts w:ascii="Times New Roman" w:hAnsi="Times New Roman"/>
          <w:sz w:val="24"/>
          <w:szCs w:val="24"/>
          <w:lang w:val="uk-UA"/>
        </w:rPr>
      </w:pPr>
      <w:r w:rsidRPr="00A62F8A">
        <w:rPr>
          <w:rFonts w:ascii="Times New Roman" w:hAnsi="Times New Roman"/>
          <w:sz w:val="24"/>
          <w:szCs w:val="24"/>
          <w:lang w:val="uk-UA"/>
        </w:rPr>
        <w:t>оцінка загального порядку складання та подання фінансової звітності, її структури і змісту, включаючи розкриття інформації;</w:t>
      </w:r>
    </w:p>
    <w:p w14:paraId="023FC55F" w14:textId="2A23EFF0" w:rsidR="006045EA" w:rsidRPr="00A62F8A" w:rsidRDefault="006045EA" w:rsidP="008C2892">
      <w:pPr>
        <w:pStyle w:val="ab"/>
        <w:numPr>
          <w:ilvl w:val="0"/>
          <w:numId w:val="32"/>
        </w:numPr>
        <w:spacing w:before="0" w:after="40"/>
        <w:jc w:val="both"/>
        <w:rPr>
          <w:rFonts w:ascii="Times New Roman" w:hAnsi="Times New Roman"/>
          <w:sz w:val="24"/>
          <w:szCs w:val="24"/>
          <w:lang w:val="uk-UA"/>
        </w:rPr>
      </w:pPr>
      <w:r w:rsidRPr="00A62F8A">
        <w:rPr>
          <w:rFonts w:ascii="Times New Roman" w:hAnsi="Times New Roman"/>
          <w:sz w:val="24"/>
          <w:szCs w:val="24"/>
          <w:lang w:val="uk-UA"/>
        </w:rPr>
        <w:t xml:space="preserve">оцінка прийнятності застосовуваних облікових політик і обґрунтованість облікових оцінок і </w:t>
      </w:r>
      <w:r w:rsidR="00E44E08" w:rsidRPr="00A62F8A">
        <w:rPr>
          <w:rFonts w:ascii="Times New Roman" w:hAnsi="Times New Roman"/>
          <w:sz w:val="24"/>
          <w:szCs w:val="24"/>
          <w:lang w:val="uk-UA"/>
        </w:rPr>
        <w:t xml:space="preserve">відповідного розкриття </w:t>
      </w:r>
      <w:r w:rsidRPr="00A62F8A">
        <w:rPr>
          <w:rFonts w:ascii="Times New Roman" w:hAnsi="Times New Roman"/>
          <w:sz w:val="24"/>
          <w:szCs w:val="24"/>
          <w:lang w:val="uk-UA"/>
        </w:rPr>
        <w:t>інформації;</w:t>
      </w:r>
    </w:p>
    <w:p w14:paraId="6383797E" w14:textId="3FB89C62" w:rsidR="006045EA" w:rsidRPr="00A62F8A" w:rsidRDefault="006045EA" w:rsidP="008C2892">
      <w:pPr>
        <w:pStyle w:val="ab"/>
        <w:numPr>
          <w:ilvl w:val="0"/>
          <w:numId w:val="32"/>
        </w:numPr>
        <w:spacing w:before="0" w:after="40"/>
        <w:jc w:val="both"/>
        <w:rPr>
          <w:rFonts w:ascii="Times New Roman" w:hAnsi="Times New Roman"/>
          <w:sz w:val="24"/>
          <w:szCs w:val="24"/>
          <w:lang w:val="uk-UA"/>
        </w:rPr>
      </w:pPr>
      <w:r w:rsidRPr="00A62F8A">
        <w:rPr>
          <w:rFonts w:ascii="Times New Roman" w:hAnsi="Times New Roman"/>
          <w:sz w:val="24"/>
          <w:szCs w:val="24"/>
          <w:lang w:val="uk-UA"/>
        </w:rPr>
        <w:t>оцінка відповідності відображеної в звітності інформації прийнятим способам ведення обліку, що істотно впливає на прийняття рішень зацікавленими користувачами звітності;</w:t>
      </w:r>
    </w:p>
    <w:p w14:paraId="45D8C884" w14:textId="28543F68" w:rsidR="00232B13" w:rsidRPr="00A62F8A" w:rsidRDefault="006045EA" w:rsidP="008C2892">
      <w:pPr>
        <w:pStyle w:val="ab"/>
        <w:numPr>
          <w:ilvl w:val="0"/>
          <w:numId w:val="32"/>
        </w:numPr>
        <w:spacing w:before="0" w:after="40"/>
        <w:jc w:val="both"/>
        <w:rPr>
          <w:rFonts w:ascii="Times New Roman" w:hAnsi="Times New Roman"/>
          <w:sz w:val="24"/>
          <w:szCs w:val="24"/>
          <w:lang w:val="uk-UA"/>
        </w:rPr>
      </w:pPr>
      <w:r w:rsidRPr="00A62F8A">
        <w:rPr>
          <w:rFonts w:ascii="Times New Roman" w:hAnsi="Times New Roman"/>
          <w:sz w:val="24"/>
          <w:szCs w:val="24"/>
          <w:lang w:val="uk-UA"/>
        </w:rPr>
        <w:t>оцінка достовірності та п</w:t>
      </w:r>
      <w:r w:rsidR="0055540A" w:rsidRPr="00A62F8A">
        <w:rPr>
          <w:rFonts w:ascii="Times New Roman" w:hAnsi="Times New Roman"/>
          <w:sz w:val="24"/>
          <w:szCs w:val="24"/>
          <w:lang w:val="uk-UA"/>
        </w:rPr>
        <w:t>овноти подачі інформації де</w:t>
      </w:r>
      <w:r w:rsidRPr="00A62F8A">
        <w:rPr>
          <w:rFonts w:ascii="Times New Roman" w:hAnsi="Times New Roman"/>
          <w:sz w:val="24"/>
          <w:szCs w:val="24"/>
          <w:lang w:val="uk-UA"/>
        </w:rPr>
        <w:t xml:space="preserve"> мали місце господарські операції та події.</w:t>
      </w:r>
    </w:p>
    <w:p w14:paraId="6AAE8C8F" w14:textId="77777777" w:rsidR="00501105" w:rsidRPr="00A62F8A" w:rsidRDefault="0031357B" w:rsidP="008C2892">
      <w:pPr>
        <w:tabs>
          <w:tab w:val="left" w:pos="6237"/>
        </w:tabs>
        <w:spacing w:before="120" w:after="120"/>
        <w:jc w:val="center"/>
        <w:rPr>
          <w:b/>
          <w:sz w:val="24"/>
          <w:szCs w:val="24"/>
          <w:lang w:val="uk-UA"/>
        </w:rPr>
      </w:pPr>
      <w:r w:rsidRPr="00A62F8A">
        <w:rPr>
          <w:b/>
          <w:sz w:val="24"/>
          <w:szCs w:val="24"/>
          <w:lang w:val="uk-UA"/>
        </w:rPr>
        <w:t>4. Місце надання послуг</w:t>
      </w:r>
    </w:p>
    <w:p w14:paraId="265C36D6" w14:textId="2A97F3AB" w:rsidR="000A30F8" w:rsidRPr="00A62F8A" w:rsidRDefault="00047406" w:rsidP="00A85C6B">
      <w:pPr>
        <w:tabs>
          <w:tab w:val="left" w:pos="6237"/>
        </w:tabs>
        <w:ind w:firstLine="567"/>
        <w:jc w:val="both"/>
        <w:rPr>
          <w:i/>
          <w:sz w:val="24"/>
          <w:szCs w:val="24"/>
          <w:lang w:val="uk-UA"/>
        </w:rPr>
      </w:pPr>
      <w:r w:rsidRPr="00A62F8A">
        <w:rPr>
          <w:i/>
          <w:sz w:val="24"/>
          <w:szCs w:val="24"/>
          <w:lang w:val="uk-UA"/>
        </w:rPr>
        <w:t>Приватне Акціонерне Товариство «ЮЖКОКС»</w:t>
      </w:r>
    </w:p>
    <w:p w14:paraId="226BB8A5" w14:textId="365C92E6" w:rsidR="00047406" w:rsidRPr="00A62F8A" w:rsidRDefault="00C30ADE" w:rsidP="00A85C6B">
      <w:pPr>
        <w:tabs>
          <w:tab w:val="left" w:pos="6237"/>
        </w:tabs>
        <w:ind w:firstLine="567"/>
        <w:jc w:val="both"/>
        <w:rPr>
          <w:i/>
          <w:sz w:val="24"/>
          <w:szCs w:val="24"/>
          <w:lang w:val="uk-UA"/>
        </w:rPr>
      </w:pPr>
      <w:r w:rsidRPr="00A62F8A">
        <w:rPr>
          <w:i/>
          <w:sz w:val="24"/>
          <w:szCs w:val="24"/>
          <w:lang w:val="uk-UA"/>
        </w:rPr>
        <w:t>в</w:t>
      </w:r>
      <w:r w:rsidR="00047406" w:rsidRPr="00A62F8A">
        <w:rPr>
          <w:i/>
          <w:sz w:val="24"/>
          <w:szCs w:val="24"/>
          <w:lang w:val="uk-UA"/>
        </w:rPr>
        <w:t>улиця Вячеслава Чорновола , 1</w:t>
      </w:r>
    </w:p>
    <w:p w14:paraId="44C3D479" w14:textId="27F24444" w:rsidR="00047406" w:rsidRPr="00A62F8A" w:rsidRDefault="00C30ADE" w:rsidP="00A85C6B">
      <w:pPr>
        <w:tabs>
          <w:tab w:val="left" w:pos="6237"/>
        </w:tabs>
        <w:ind w:firstLine="567"/>
        <w:jc w:val="both"/>
        <w:rPr>
          <w:i/>
          <w:sz w:val="24"/>
          <w:szCs w:val="24"/>
          <w:lang w:val="uk-UA"/>
        </w:rPr>
      </w:pPr>
      <w:r w:rsidRPr="00A62F8A">
        <w:rPr>
          <w:i/>
          <w:sz w:val="24"/>
          <w:szCs w:val="24"/>
          <w:lang w:val="uk-UA"/>
        </w:rPr>
        <w:t>м</w:t>
      </w:r>
      <w:r w:rsidR="00047406" w:rsidRPr="00A62F8A">
        <w:rPr>
          <w:i/>
          <w:sz w:val="24"/>
          <w:szCs w:val="24"/>
          <w:lang w:val="uk-UA"/>
        </w:rPr>
        <w:t>. Кам’янське</w:t>
      </w:r>
    </w:p>
    <w:p w14:paraId="5E73BC8B" w14:textId="52E92903" w:rsidR="00047406" w:rsidRPr="00A62F8A" w:rsidRDefault="00047406" w:rsidP="00A85C6B">
      <w:pPr>
        <w:tabs>
          <w:tab w:val="left" w:pos="6237"/>
        </w:tabs>
        <w:ind w:firstLine="567"/>
        <w:jc w:val="both"/>
        <w:rPr>
          <w:i/>
          <w:sz w:val="24"/>
          <w:szCs w:val="24"/>
          <w:lang w:val="uk-UA"/>
        </w:rPr>
      </w:pPr>
      <w:r w:rsidRPr="00A62F8A">
        <w:rPr>
          <w:i/>
          <w:sz w:val="24"/>
          <w:szCs w:val="24"/>
          <w:lang w:val="uk-UA"/>
        </w:rPr>
        <w:t>Дніпропетровська область</w:t>
      </w:r>
    </w:p>
    <w:p w14:paraId="55D73467" w14:textId="615044D0" w:rsidR="00047406" w:rsidRPr="00A62F8A" w:rsidRDefault="00C30ADE" w:rsidP="00A85C6B">
      <w:pPr>
        <w:tabs>
          <w:tab w:val="left" w:pos="6237"/>
        </w:tabs>
        <w:ind w:firstLine="567"/>
        <w:jc w:val="both"/>
        <w:rPr>
          <w:i/>
          <w:sz w:val="24"/>
          <w:szCs w:val="24"/>
          <w:lang w:val="uk-UA"/>
        </w:rPr>
      </w:pPr>
      <w:r w:rsidRPr="00A62F8A">
        <w:rPr>
          <w:i/>
          <w:sz w:val="24"/>
          <w:szCs w:val="24"/>
          <w:lang w:val="uk-UA"/>
        </w:rPr>
        <w:t>Україна,51909</w:t>
      </w:r>
    </w:p>
    <w:p w14:paraId="0922072D" w14:textId="77777777" w:rsidR="00501105" w:rsidRPr="00A62F8A" w:rsidRDefault="0031357B" w:rsidP="008C2892">
      <w:pPr>
        <w:pStyle w:val="a9"/>
        <w:numPr>
          <w:ilvl w:val="0"/>
          <w:numId w:val="25"/>
        </w:numPr>
        <w:tabs>
          <w:tab w:val="left" w:pos="6237"/>
        </w:tabs>
        <w:spacing w:before="120" w:after="120"/>
        <w:jc w:val="center"/>
        <w:rPr>
          <w:rFonts w:ascii="Times New Roman" w:eastAsia="Times New Roman" w:hAnsi="Times New Roman" w:cs="Times New Roman"/>
          <w:b/>
          <w:sz w:val="24"/>
          <w:szCs w:val="24"/>
          <w:lang w:val="uk-UA"/>
        </w:rPr>
      </w:pPr>
      <w:r w:rsidRPr="00A62F8A">
        <w:rPr>
          <w:rFonts w:ascii="Times New Roman" w:eastAsia="Times New Roman" w:hAnsi="Times New Roman" w:cs="Times New Roman"/>
          <w:b/>
          <w:sz w:val="24"/>
          <w:szCs w:val="24"/>
          <w:lang w:val="uk-UA"/>
        </w:rPr>
        <w:t>Основна інформація по підприємству</w:t>
      </w:r>
    </w:p>
    <w:p w14:paraId="599428ED" w14:textId="3F3BB28C" w:rsidR="00404828" w:rsidRPr="00A62F8A" w:rsidRDefault="0084117C" w:rsidP="008C2892">
      <w:pPr>
        <w:pStyle w:val="a9"/>
        <w:numPr>
          <w:ilvl w:val="1"/>
          <w:numId w:val="25"/>
        </w:numPr>
        <w:spacing w:before="120" w:after="120"/>
        <w:ind w:left="1260" w:hanging="540"/>
        <w:jc w:val="both"/>
        <w:rPr>
          <w:rFonts w:ascii="Times New Roman" w:eastAsia="Times New Roman" w:hAnsi="Times New Roman" w:cs="Times New Roman"/>
          <w:sz w:val="24"/>
          <w:szCs w:val="24"/>
          <w:lang w:val="uk-UA"/>
        </w:rPr>
      </w:pPr>
      <w:r w:rsidRPr="00A62F8A">
        <w:rPr>
          <w:rFonts w:ascii="Times New Roman" w:eastAsia="Times New Roman" w:hAnsi="Times New Roman" w:cs="Times New Roman"/>
          <w:sz w:val="24"/>
          <w:szCs w:val="24"/>
          <w:lang w:val="uk-UA"/>
        </w:rPr>
        <w:t xml:space="preserve">Основні фінансово-економічні показники </w:t>
      </w:r>
      <w:r w:rsidR="00CF679E" w:rsidRPr="00A62F8A">
        <w:rPr>
          <w:rFonts w:ascii="Times New Roman" w:eastAsia="Times New Roman" w:hAnsi="Times New Roman" w:cs="Times New Roman"/>
          <w:sz w:val="24"/>
          <w:szCs w:val="24"/>
          <w:lang w:val="uk-UA"/>
        </w:rPr>
        <w:t>на 31.12.20</w:t>
      </w:r>
      <w:r w:rsidR="00047406" w:rsidRPr="00A62F8A">
        <w:rPr>
          <w:rFonts w:ascii="Times New Roman" w:eastAsia="Times New Roman" w:hAnsi="Times New Roman" w:cs="Times New Roman"/>
          <w:sz w:val="24"/>
          <w:szCs w:val="24"/>
          <w:lang w:val="uk-UA"/>
        </w:rPr>
        <w:t>1</w:t>
      </w:r>
      <w:r w:rsidR="009B0FA6" w:rsidRPr="00A62F8A">
        <w:rPr>
          <w:rFonts w:ascii="Times New Roman" w:eastAsia="Times New Roman" w:hAnsi="Times New Roman" w:cs="Times New Roman"/>
          <w:sz w:val="24"/>
          <w:szCs w:val="24"/>
          <w:lang w:val="uk-UA"/>
        </w:rPr>
        <w:t>9</w:t>
      </w:r>
      <w:r w:rsidR="00047406" w:rsidRPr="00A62F8A">
        <w:rPr>
          <w:rFonts w:ascii="Times New Roman" w:eastAsia="Times New Roman" w:hAnsi="Times New Roman" w:cs="Times New Roman"/>
          <w:sz w:val="24"/>
          <w:szCs w:val="24"/>
          <w:lang w:val="uk-UA"/>
        </w:rPr>
        <w:t xml:space="preserve"> </w:t>
      </w:r>
      <w:r w:rsidRPr="00A62F8A">
        <w:rPr>
          <w:rFonts w:ascii="Times New Roman" w:eastAsia="Times New Roman" w:hAnsi="Times New Roman" w:cs="Times New Roman"/>
          <w:sz w:val="24"/>
          <w:szCs w:val="24"/>
          <w:lang w:val="uk-UA"/>
        </w:rPr>
        <w:t>р</w:t>
      </w:r>
      <w:r w:rsidR="00CF679E" w:rsidRPr="00A62F8A">
        <w:rPr>
          <w:rFonts w:ascii="Times New Roman" w:eastAsia="Times New Roman" w:hAnsi="Times New Roman" w:cs="Times New Roman"/>
          <w:sz w:val="24"/>
          <w:szCs w:val="24"/>
          <w:lang w:val="uk-UA"/>
        </w:rPr>
        <w:t xml:space="preserve"> </w:t>
      </w:r>
      <w:r w:rsidR="00047406" w:rsidRPr="00A62F8A">
        <w:rPr>
          <w:rFonts w:ascii="Times New Roman" w:eastAsia="Times New Roman" w:hAnsi="Times New Roman" w:cs="Times New Roman"/>
          <w:sz w:val="24"/>
          <w:szCs w:val="24"/>
          <w:lang w:val="uk-UA"/>
        </w:rPr>
        <w:t>т</w:t>
      </w:r>
      <w:r w:rsidR="0078248B" w:rsidRPr="00A62F8A">
        <w:rPr>
          <w:rFonts w:ascii="Times New Roman" w:eastAsia="Times New Roman" w:hAnsi="Times New Roman" w:cs="Times New Roman"/>
          <w:sz w:val="24"/>
          <w:szCs w:val="24"/>
          <w:lang w:val="uk-UA"/>
        </w:rPr>
        <w:t>а</w:t>
      </w:r>
      <w:r w:rsidR="00CF679E" w:rsidRPr="00A62F8A">
        <w:rPr>
          <w:rFonts w:ascii="Times New Roman" w:eastAsia="Times New Roman" w:hAnsi="Times New Roman" w:cs="Times New Roman"/>
          <w:sz w:val="24"/>
          <w:szCs w:val="24"/>
          <w:lang w:val="uk-UA"/>
        </w:rPr>
        <w:t xml:space="preserve"> за 20</w:t>
      </w:r>
      <w:r w:rsidR="00047406" w:rsidRPr="00A62F8A">
        <w:rPr>
          <w:rFonts w:ascii="Times New Roman" w:eastAsia="Times New Roman" w:hAnsi="Times New Roman" w:cs="Times New Roman"/>
          <w:sz w:val="24"/>
          <w:szCs w:val="24"/>
          <w:lang w:val="uk-UA"/>
        </w:rPr>
        <w:t>1</w:t>
      </w:r>
      <w:r w:rsidR="009B0FA6" w:rsidRPr="00A62F8A">
        <w:rPr>
          <w:rFonts w:ascii="Times New Roman" w:eastAsia="Times New Roman" w:hAnsi="Times New Roman" w:cs="Times New Roman"/>
          <w:sz w:val="24"/>
          <w:szCs w:val="24"/>
          <w:lang w:val="uk-UA"/>
        </w:rPr>
        <w:t>9</w:t>
      </w:r>
      <w:r w:rsidRPr="00A62F8A">
        <w:rPr>
          <w:rFonts w:ascii="Times New Roman" w:eastAsia="Times New Roman" w:hAnsi="Times New Roman" w:cs="Times New Roman"/>
          <w:sz w:val="24"/>
          <w:szCs w:val="24"/>
          <w:lang w:val="uk-UA"/>
        </w:rPr>
        <w:t>р</w:t>
      </w:r>
      <w:r w:rsidR="0049467C" w:rsidRPr="00A62F8A">
        <w:rPr>
          <w:rFonts w:ascii="Times New Roman" w:eastAsia="Times New Roman" w:hAnsi="Times New Roman" w:cs="Times New Roman"/>
          <w:sz w:val="24"/>
          <w:szCs w:val="24"/>
          <w:lang w:val="uk-UA"/>
        </w:rPr>
        <w:t>.</w:t>
      </w:r>
      <w:r w:rsidR="00771DBE" w:rsidRPr="00A62F8A">
        <w:rPr>
          <w:rFonts w:ascii="Times New Roman" w:eastAsia="Times New Roman" w:hAnsi="Times New Roman" w:cs="Times New Roman"/>
          <w:sz w:val="24"/>
          <w:szCs w:val="24"/>
          <w:lang w:val="uk-UA"/>
        </w:rPr>
        <w:t xml:space="preserve"> (</w:t>
      </w:r>
      <w:r w:rsidR="00BA35E7" w:rsidRPr="00A62F8A">
        <w:rPr>
          <w:rFonts w:ascii="Times New Roman" w:eastAsia="Times New Roman" w:hAnsi="Times New Roman" w:cs="Times New Roman"/>
          <w:sz w:val="24"/>
          <w:szCs w:val="24"/>
          <w:lang w:val="uk-UA"/>
        </w:rPr>
        <w:t>млн</w:t>
      </w:r>
      <w:r w:rsidR="00CF679E" w:rsidRPr="00A62F8A">
        <w:rPr>
          <w:rFonts w:ascii="Times New Roman" w:eastAsia="Times New Roman" w:hAnsi="Times New Roman" w:cs="Times New Roman"/>
          <w:sz w:val="24"/>
          <w:szCs w:val="24"/>
          <w:lang w:val="uk-UA"/>
        </w:rPr>
        <w:t>. грн</w:t>
      </w:r>
      <w:r w:rsidR="0049467C" w:rsidRPr="00A62F8A">
        <w:rPr>
          <w:rFonts w:ascii="Times New Roman" w:eastAsia="Times New Roman" w:hAnsi="Times New Roman" w:cs="Times New Roman"/>
          <w:sz w:val="24"/>
          <w:szCs w:val="24"/>
          <w:lang w:val="uk-UA"/>
        </w:rPr>
        <w:t>.</w:t>
      </w:r>
      <w:r w:rsidR="00CF679E" w:rsidRPr="00A62F8A">
        <w:rPr>
          <w:rFonts w:ascii="Times New Roman" w:eastAsia="Times New Roman" w:hAnsi="Times New Roman" w:cs="Times New Roman"/>
          <w:sz w:val="24"/>
          <w:szCs w:val="24"/>
          <w:lang w:val="uk-UA"/>
        </w:rPr>
        <w:t>)</w:t>
      </w:r>
    </w:p>
    <w:p w14:paraId="23F2E125" w14:textId="77777777" w:rsidR="00CF679E" w:rsidRPr="00A62F8A" w:rsidRDefault="00CF679E" w:rsidP="00FD1CFD">
      <w:pPr>
        <w:ind w:firstLine="567"/>
        <w:rPr>
          <w:b/>
          <w:sz w:val="24"/>
          <w:szCs w:val="24"/>
          <w:lang w:val="uk-UA"/>
        </w:rPr>
      </w:pPr>
    </w:p>
    <w:tbl>
      <w:tblPr>
        <w:tblW w:w="7387" w:type="dxa"/>
        <w:tblInd w:w="817" w:type="dxa"/>
        <w:tblLook w:val="04A0" w:firstRow="1" w:lastRow="0" w:firstColumn="1" w:lastColumn="0" w:noHBand="0" w:noVBand="1"/>
      </w:tblPr>
      <w:tblGrid>
        <w:gridCol w:w="4430"/>
        <w:gridCol w:w="2957"/>
      </w:tblGrid>
      <w:tr w:rsidR="00A62F8A" w:rsidRPr="00A62F8A" w14:paraId="3F4B2C50" w14:textId="77777777" w:rsidTr="003F6DF9">
        <w:trPr>
          <w:trHeight w:val="329"/>
        </w:trPr>
        <w:tc>
          <w:tcPr>
            <w:tcW w:w="443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7B40223" w14:textId="77777777" w:rsidR="003F6DF9" w:rsidRPr="00A62F8A" w:rsidRDefault="003F6DF9" w:rsidP="0062058A">
            <w:pPr>
              <w:overflowPunct/>
              <w:autoSpaceDE/>
              <w:autoSpaceDN/>
              <w:adjustRightInd/>
              <w:jc w:val="center"/>
              <w:textAlignment w:val="auto"/>
              <w:rPr>
                <w:b/>
                <w:bCs/>
                <w:sz w:val="24"/>
                <w:szCs w:val="24"/>
                <w:lang w:val="uk-UA"/>
              </w:rPr>
            </w:pPr>
            <w:r w:rsidRPr="00A62F8A">
              <w:rPr>
                <w:b/>
                <w:bCs/>
                <w:sz w:val="24"/>
                <w:szCs w:val="24"/>
                <w:lang w:val="uk-UA"/>
              </w:rPr>
              <w:t>Показник</w:t>
            </w:r>
          </w:p>
        </w:tc>
        <w:tc>
          <w:tcPr>
            <w:tcW w:w="2957" w:type="dxa"/>
            <w:tcBorders>
              <w:top w:val="single" w:sz="8" w:space="0" w:color="auto"/>
              <w:left w:val="nil"/>
              <w:bottom w:val="single" w:sz="8" w:space="0" w:color="auto"/>
              <w:right w:val="single" w:sz="4" w:space="0" w:color="auto"/>
            </w:tcBorders>
            <w:shd w:val="clear" w:color="auto" w:fill="auto"/>
            <w:noWrap/>
            <w:vAlign w:val="center"/>
            <w:hideMark/>
          </w:tcPr>
          <w:p w14:paraId="0FC2CD50" w14:textId="5D506F11" w:rsidR="003F6DF9" w:rsidRPr="00A62F8A" w:rsidRDefault="0078248B" w:rsidP="0062058A">
            <w:pPr>
              <w:overflowPunct/>
              <w:autoSpaceDE/>
              <w:autoSpaceDN/>
              <w:adjustRightInd/>
              <w:jc w:val="center"/>
              <w:textAlignment w:val="auto"/>
              <w:rPr>
                <w:b/>
                <w:bCs/>
                <w:sz w:val="24"/>
                <w:szCs w:val="24"/>
                <w:lang w:val="uk-UA"/>
              </w:rPr>
            </w:pPr>
            <w:r w:rsidRPr="00A62F8A">
              <w:rPr>
                <w:b/>
                <w:bCs/>
                <w:sz w:val="24"/>
                <w:szCs w:val="24"/>
                <w:lang w:val="uk-UA"/>
              </w:rPr>
              <w:t>ПрАТ «ЮЖКОКС»</w:t>
            </w:r>
          </w:p>
        </w:tc>
      </w:tr>
      <w:tr w:rsidR="00A62F8A" w:rsidRPr="00A62F8A" w14:paraId="79DE72CB" w14:textId="77777777" w:rsidTr="003F6DF9">
        <w:trPr>
          <w:trHeight w:val="313"/>
        </w:trPr>
        <w:tc>
          <w:tcPr>
            <w:tcW w:w="4430" w:type="dxa"/>
            <w:tcBorders>
              <w:top w:val="nil"/>
              <w:left w:val="single" w:sz="8" w:space="0" w:color="auto"/>
              <w:bottom w:val="single" w:sz="4" w:space="0" w:color="auto"/>
              <w:right w:val="single" w:sz="4" w:space="0" w:color="auto"/>
            </w:tcBorders>
            <w:shd w:val="clear" w:color="auto" w:fill="auto"/>
            <w:vAlign w:val="center"/>
            <w:hideMark/>
          </w:tcPr>
          <w:p w14:paraId="41EFC005" w14:textId="77777777" w:rsidR="003F6DF9" w:rsidRPr="00A62F8A" w:rsidRDefault="003F6DF9" w:rsidP="0062058A">
            <w:pPr>
              <w:overflowPunct/>
              <w:autoSpaceDE/>
              <w:autoSpaceDN/>
              <w:adjustRightInd/>
              <w:textAlignment w:val="auto"/>
              <w:rPr>
                <w:sz w:val="24"/>
                <w:szCs w:val="24"/>
                <w:lang w:val="uk-UA"/>
              </w:rPr>
            </w:pPr>
            <w:r w:rsidRPr="00A62F8A">
              <w:rPr>
                <w:sz w:val="24"/>
                <w:szCs w:val="24"/>
                <w:lang w:val="uk-UA"/>
              </w:rPr>
              <w:t>Виручка від реалізації</w:t>
            </w:r>
          </w:p>
        </w:tc>
        <w:tc>
          <w:tcPr>
            <w:tcW w:w="2957" w:type="dxa"/>
            <w:tcBorders>
              <w:top w:val="nil"/>
              <w:left w:val="nil"/>
              <w:bottom w:val="single" w:sz="4" w:space="0" w:color="auto"/>
              <w:right w:val="single" w:sz="4" w:space="0" w:color="auto"/>
            </w:tcBorders>
            <w:shd w:val="clear" w:color="auto" w:fill="auto"/>
            <w:noWrap/>
            <w:vAlign w:val="center"/>
            <w:hideMark/>
          </w:tcPr>
          <w:p w14:paraId="25A65A2F" w14:textId="6BE9D5FB" w:rsidR="003F6DF9" w:rsidRPr="00A62F8A" w:rsidRDefault="00FC7A6A" w:rsidP="009B0FA6">
            <w:pPr>
              <w:overflowPunct/>
              <w:autoSpaceDE/>
              <w:autoSpaceDN/>
              <w:adjustRightInd/>
              <w:jc w:val="center"/>
              <w:textAlignment w:val="auto"/>
              <w:rPr>
                <w:sz w:val="24"/>
                <w:szCs w:val="24"/>
                <w:highlight w:val="yellow"/>
                <w:lang w:val="uk-UA"/>
              </w:rPr>
            </w:pPr>
            <w:r w:rsidRPr="00A62F8A">
              <w:rPr>
                <w:sz w:val="24"/>
                <w:szCs w:val="24"/>
                <w:highlight w:val="yellow"/>
                <w:lang w:val="uk-UA"/>
              </w:rPr>
              <w:t xml:space="preserve">4 </w:t>
            </w:r>
            <w:r w:rsidR="009B0FA6" w:rsidRPr="00A62F8A">
              <w:rPr>
                <w:sz w:val="24"/>
                <w:szCs w:val="24"/>
                <w:highlight w:val="yellow"/>
                <w:lang w:val="uk-UA"/>
              </w:rPr>
              <w:t>294</w:t>
            </w:r>
            <w:r w:rsidRPr="00A62F8A">
              <w:rPr>
                <w:sz w:val="24"/>
                <w:szCs w:val="24"/>
                <w:highlight w:val="yellow"/>
                <w:lang w:val="uk-UA"/>
              </w:rPr>
              <w:t>  млн. грн</w:t>
            </w:r>
          </w:p>
        </w:tc>
      </w:tr>
      <w:tr w:rsidR="00A62F8A" w:rsidRPr="00A62F8A" w14:paraId="429BFC70" w14:textId="77777777" w:rsidTr="003F6DF9">
        <w:trPr>
          <w:trHeight w:val="313"/>
        </w:trPr>
        <w:tc>
          <w:tcPr>
            <w:tcW w:w="4430" w:type="dxa"/>
            <w:tcBorders>
              <w:top w:val="nil"/>
              <w:left w:val="single" w:sz="8" w:space="0" w:color="auto"/>
              <w:bottom w:val="single" w:sz="4" w:space="0" w:color="auto"/>
              <w:right w:val="single" w:sz="4" w:space="0" w:color="auto"/>
            </w:tcBorders>
            <w:shd w:val="clear" w:color="auto" w:fill="auto"/>
            <w:vAlign w:val="center"/>
            <w:hideMark/>
          </w:tcPr>
          <w:p w14:paraId="65E6DF03" w14:textId="77777777" w:rsidR="003F6DF9" w:rsidRPr="00A62F8A" w:rsidRDefault="003F6DF9" w:rsidP="0084117C">
            <w:pPr>
              <w:overflowPunct/>
              <w:autoSpaceDE/>
              <w:autoSpaceDN/>
              <w:adjustRightInd/>
              <w:textAlignment w:val="auto"/>
              <w:rPr>
                <w:sz w:val="24"/>
                <w:szCs w:val="24"/>
                <w:lang w:val="uk-UA"/>
              </w:rPr>
            </w:pPr>
            <w:r w:rsidRPr="00A62F8A">
              <w:rPr>
                <w:sz w:val="24"/>
                <w:szCs w:val="24"/>
                <w:lang w:val="uk-UA"/>
              </w:rPr>
              <w:t>Всього активи</w:t>
            </w:r>
          </w:p>
        </w:tc>
        <w:tc>
          <w:tcPr>
            <w:tcW w:w="2957" w:type="dxa"/>
            <w:tcBorders>
              <w:top w:val="nil"/>
              <w:left w:val="nil"/>
              <w:bottom w:val="single" w:sz="4" w:space="0" w:color="auto"/>
              <w:right w:val="single" w:sz="4" w:space="0" w:color="auto"/>
            </w:tcBorders>
            <w:shd w:val="clear" w:color="auto" w:fill="auto"/>
            <w:noWrap/>
            <w:vAlign w:val="center"/>
            <w:hideMark/>
          </w:tcPr>
          <w:p w14:paraId="65066D4C" w14:textId="579E23AC" w:rsidR="003F6DF9" w:rsidRPr="00A62F8A" w:rsidRDefault="009B0FA6" w:rsidP="0062058A">
            <w:pPr>
              <w:overflowPunct/>
              <w:autoSpaceDE/>
              <w:autoSpaceDN/>
              <w:adjustRightInd/>
              <w:jc w:val="center"/>
              <w:textAlignment w:val="auto"/>
              <w:rPr>
                <w:sz w:val="24"/>
                <w:szCs w:val="24"/>
                <w:highlight w:val="yellow"/>
                <w:lang w:val="uk-UA"/>
              </w:rPr>
            </w:pPr>
            <w:r w:rsidRPr="00A62F8A">
              <w:rPr>
                <w:sz w:val="24"/>
                <w:szCs w:val="24"/>
                <w:highlight w:val="yellow"/>
                <w:lang w:val="uk-UA"/>
              </w:rPr>
              <w:t>8 814</w:t>
            </w:r>
            <w:r w:rsidR="00AE2D46" w:rsidRPr="00A62F8A">
              <w:rPr>
                <w:sz w:val="24"/>
                <w:szCs w:val="24"/>
                <w:highlight w:val="yellow"/>
                <w:lang w:val="uk-UA"/>
              </w:rPr>
              <w:t xml:space="preserve"> млн.</w:t>
            </w:r>
            <w:r w:rsidR="00705BFC" w:rsidRPr="00A62F8A">
              <w:rPr>
                <w:sz w:val="24"/>
                <w:szCs w:val="24"/>
                <w:highlight w:val="yellow"/>
                <w:lang w:val="uk-UA"/>
              </w:rPr>
              <w:t xml:space="preserve"> </w:t>
            </w:r>
            <w:r w:rsidR="00AE2D46" w:rsidRPr="00A62F8A">
              <w:rPr>
                <w:sz w:val="24"/>
                <w:szCs w:val="24"/>
                <w:highlight w:val="yellow"/>
                <w:lang w:val="uk-UA"/>
              </w:rPr>
              <w:t>грн</w:t>
            </w:r>
          </w:p>
        </w:tc>
      </w:tr>
      <w:tr w:rsidR="00A62F8A" w:rsidRPr="00A62F8A" w14:paraId="0FAE1AA7" w14:textId="77777777" w:rsidTr="003F6DF9">
        <w:trPr>
          <w:trHeight w:val="313"/>
        </w:trPr>
        <w:tc>
          <w:tcPr>
            <w:tcW w:w="4430" w:type="dxa"/>
            <w:tcBorders>
              <w:top w:val="nil"/>
              <w:left w:val="single" w:sz="8" w:space="0" w:color="auto"/>
              <w:bottom w:val="single" w:sz="4" w:space="0" w:color="auto"/>
              <w:right w:val="single" w:sz="4" w:space="0" w:color="auto"/>
            </w:tcBorders>
            <w:shd w:val="clear" w:color="auto" w:fill="auto"/>
            <w:vAlign w:val="center"/>
            <w:hideMark/>
          </w:tcPr>
          <w:p w14:paraId="753029E1" w14:textId="77777777" w:rsidR="003F6DF9" w:rsidRPr="00A62F8A" w:rsidRDefault="003F6DF9" w:rsidP="0062058A">
            <w:pPr>
              <w:overflowPunct/>
              <w:autoSpaceDE/>
              <w:autoSpaceDN/>
              <w:adjustRightInd/>
              <w:textAlignment w:val="auto"/>
              <w:rPr>
                <w:sz w:val="24"/>
                <w:szCs w:val="24"/>
                <w:lang w:val="uk-UA"/>
              </w:rPr>
            </w:pPr>
            <w:r w:rsidRPr="00A62F8A">
              <w:rPr>
                <w:sz w:val="24"/>
                <w:szCs w:val="24"/>
                <w:lang w:val="uk-UA"/>
              </w:rPr>
              <w:t>Всього зобов'язання</w:t>
            </w:r>
          </w:p>
        </w:tc>
        <w:tc>
          <w:tcPr>
            <w:tcW w:w="2957" w:type="dxa"/>
            <w:tcBorders>
              <w:top w:val="nil"/>
              <w:left w:val="nil"/>
              <w:bottom w:val="single" w:sz="4" w:space="0" w:color="auto"/>
              <w:right w:val="single" w:sz="4" w:space="0" w:color="auto"/>
            </w:tcBorders>
            <w:shd w:val="clear" w:color="auto" w:fill="auto"/>
            <w:noWrap/>
            <w:vAlign w:val="center"/>
            <w:hideMark/>
          </w:tcPr>
          <w:p w14:paraId="53C38ABB" w14:textId="68CB6F86" w:rsidR="003F6DF9" w:rsidRPr="00A62F8A" w:rsidRDefault="009B0FA6" w:rsidP="0062058A">
            <w:pPr>
              <w:overflowPunct/>
              <w:autoSpaceDE/>
              <w:autoSpaceDN/>
              <w:adjustRightInd/>
              <w:jc w:val="center"/>
              <w:textAlignment w:val="auto"/>
              <w:rPr>
                <w:sz w:val="24"/>
                <w:szCs w:val="24"/>
                <w:highlight w:val="yellow"/>
                <w:lang w:val="uk-UA"/>
              </w:rPr>
            </w:pPr>
            <w:r w:rsidRPr="00A62F8A">
              <w:rPr>
                <w:sz w:val="24"/>
                <w:szCs w:val="24"/>
                <w:highlight w:val="yellow"/>
                <w:lang w:val="uk-UA"/>
              </w:rPr>
              <w:t xml:space="preserve">6 707 </w:t>
            </w:r>
            <w:r w:rsidR="00AE2D46" w:rsidRPr="00A62F8A">
              <w:rPr>
                <w:sz w:val="24"/>
                <w:szCs w:val="24"/>
                <w:highlight w:val="yellow"/>
                <w:lang w:val="uk-UA"/>
              </w:rPr>
              <w:t>млн.</w:t>
            </w:r>
            <w:r w:rsidR="00705BFC" w:rsidRPr="00A62F8A">
              <w:rPr>
                <w:sz w:val="24"/>
                <w:szCs w:val="24"/>
                <w:highlight w:val="yellow"/>
                <w:lang w:val="uk-UA"/>
              </w:rPr>
              <w:t xml:space="preserve"> </w:t>
            </w:r>
            <w:r w:rsidR="00AE2D46" w:rsidRPr="00A62F8A">
              <w:rPr>
                <w:sz w:val="24"/>
                <w:szCs w:val="24"/>
                <w:highlight w:val="yellow"/>
                <w:lang w:val="uk-UA"/>
              </w:rPr>
              <w:t>грн</w:t>
            </w:r>
          </w:p>
        </w:tc>
      </w:tr>
      <w:tr w:rsidR="00A62F8A" w:rsidRPr="00A62F8A" w14:paraId="1B1FF7CA" w14:textId="77777777" w:rsidTr="003F6DF9">
        <w:trPr>
          <w:trHeight w:val="313"/>
        </w:trPr>
        <w:tc>
          <w:tcPr>
            <w:tcW w:w="4430" w:type="dxa"/>
            <w:tcBorders>
              <w:top w:val="nil"/>
              <w:left w:val="single" w:sz="8" w:space="0" w:color="auto"/>
              <w:bottom w:val="single" w:sz="4" w:space="0" w:color="auto"/>
              <w:right w:val="single" w:sz="4" w:space="0" w:color="auto"/>
            </w:tcBorders>
            <w:shd w:val="clear" w:color="auto" w:fill="auto"/>
            <w:vAlign w:val="center"/>
          </w:tcPr>
          <w:p w14:paraId="25412FAB" w14:textId="77777777" w:rsidR="001D39D0" w:rsidRPr="00A62F8A" w:rsidRDefault="001D39D0" w:rsidP="0062058A">
            <w:pPr>
              <w:overflowPunct/>
              <w:autoSpaceDE/>
              <w:autoSpaceDN/>
              <w:adjustRightInd/>
              <w:textAlignment w:val="auto"/>
              <w:rPr>
                <w:sz w:val="24"/>
                <w:szCs w:val="24"/>
                <w:lang w:val="uk-UA"/>
              </w:rPr>
            </w:pPr>
            <w:r w:rsidRPr="00A62F8A">
              <w:rPr>
                <w:sz w:val="24"/>
                <w:szCs w:val="24"/>
                <w:lang w:val="uk-UA"/>
              </w:rPr>
              <w:t>Чистий прибуток</w:t>
            </w:r>
            <w:r w:rsidR="00904533" w:rsidRPr="00A62F8A">
              <w:rPr>
                <w:sz w:val="24"/>
                <w:szCs w:val="24"/>
                <w:lang w:val="uk-UA"/>
              </w:rPr>
              <w:t>/збиток</w:t>
            </w:r>
          </w:p>
        </w:tc>
        <w:tc>
          <w:tcPr>
            <w:tcW w:w="2957" w:type="dxa"/>
            <w:tcBorders>
              <w:top w:val="nil"/>
              <w:left w:val="nil"/>
              <w:bottom w:val="single" w:sz="4" w:space="0" w:color="auto"/>
              <w:right w:val="single" w:sz="4" w:space="0" w:color="auto"/>
            </w:tcBorders>
            <w:shd w:val="clear" w:color="auto" w:fill="auto"/>
            <w:noWrap/>
            <w:vAlign w:val="center"/>
          </w:tcPr>
          <w:p w14:paraId="50CE7309" w14:textId="7124916A" w:rsidR="001D39D0" w:rsidRPr="00A62F8A" w:rsidRDefault="009B0FA6" w:rsidP="00AE2D46">
            <w:pPr>
              <w:overflowPunct/>
              <w:autoSpaceDE/>
              <w:autoSpaceDN/>
              <w:adjustRightInd/>
              <w:jc w:val="center"/>
              <w:textAlignment w:val="auto"/>
              <w:rPr>
                <w:sz w:val="24"/>
                <w:szCs w:val="24"/>
                <w:highlight w:val="yellow"/>
                <w:lang w:val="uk-UA"/>
              </w:rPr>
            </w:pPr>
            <w:r w:rsidRPr="00A62F8A">
              <w:rPr>
                <w:sz w:val="24"/>
                <w:szCs w:val="24"/>
                <w:highlight w:val="yellow"/>
                <w:lang w:val="uk-UA"/>
              </w:rPr>
              <w:t>(510)</w:t>
            </w:r>
            <w:r w:rsidR="00F80B23" w:rsidRPr="00A62F8A">
              <w:rPr>
                <w:sz w:val="24"/>
                <w:szCs w:val="24"/>
                <w:highlight w:val="yellow"/>
                <w:lang w:val="uk-UA"/>
              </w:rPr>
              <w:t>  млн. грн</w:t>
            </w:r>
          </w:p>
        </w:tc>
      </w:tr>
      <w:tr w:rsidR="00A62F8A" w:rsidRPr="00A62F8A" w14:paraId="680947DC" w14:textId="77777777" w:rsidTr="004005E0">
        <w:trPr>
          <w:trHeight w:val="340"/>
        </w:trPr>
        <w:tc>
          <w:tcPr>
            <w:tcW w:w="4430" w:type="dxa"/>
            <w:tcBorders>
              <w:top w:val="nil"/>
              <w:left w:val="single" w:sz="8" w:space="0" w:color="auto"/>
              <w:bottom w:val="single" w:sz="8" w:space="0" w:color="auto"/>
              <w:right w:val="single" w:sz="4" w:space="0" w:color="auto"/>
            </w:tcBorders>
            <w:shd w:val="clear" w:color="auto" w:fill="auto"/>
            <w:vAlign w:val="center"/>
            <w:hideMark/>
          </w:tcPr>
          <w:p w14:paraId="3471B9DB" w14:textId="77777777" w:rsidR="003F6DF9" w:rsidRPr="00A62F8A" w:rsidRDefault="003F6DF9" w:rsidP="0084117C">
            <w:pPr>
              <w:overflowPunct/>
              <w:autoSpaceDE/>
              <w:autoSpaceDN/>
              <w:adjustRightInd/>
              <w:textAlignment w:val="auto"/>
              <w:rPr>
                <w:sz w:val="24"/>
                <w:szCs w:val="24"/>
                <w:lang w:val="uk-UA"/>
              </w:rPr>
            </w:pPr>
            <w:r w:rsidRPr="00A62F8A">
              <w:rPr>
                <w:sz w:val="24"/>
                <w:szCs w:val="24"/>
                <w:lang w:val="uk-UA"/>
              </w:rPr>
              <w:t>Середня кількість працівників, осіб.</w:t>
            </w:r>
          </w:p>
        </w:tc>
        <w:tc>
          <w:tcPr>
            <w:tcW w:w="2957" w:type="dxa"/>
            <w:tcBorders>
              <w:top w:val="nil"/>
              <w:left w:val="nil"/>
              <w:bottom w:val="single" w:sz="8" w:space="0" w:color="auto"/>
              <w:right w:val="single" w:sz="4" w:space="0" w:color="auto"/>
            </w:tcBorders>
            <w:shd w:val="clear" w:color="auto" w:fill="auto"/>
            <w:noWrap/>
            <w:vAlign w:val="center"/>
            <w:hideMark/>
          </w:tcPr>
          <w:p w14:paraId="09F3C640" w14:textId="0A75F698" w:rsidR="003F6DF9" w:rsidRPr="00A62F8A" w:rsidRDefault="00AE2D46" w:rsidP="009B0FA6">
            <w:pPr>
              <w:overflowPunct/>
              <w:autoSpaceDE/>
              <w:autoSpaceDN/>
              <w:adjustRightInd/>
              <w:jc w:val="center"/>
              <w:textAlignment w:val="auto"/>
              <w:rPr>
                <w:sz w:val="24"/>
                <w:szCs w:val="24"/>
                <w:highlight w:val="yellow"/>
                <w:lang w:val="uk-UA"/>
              </w:rPr>
            </w:pPr>
            <w:r w:rsidRPr="00A62F8A">
              <w:rPr>
                <w:sz w:val="24"/>
                <w:szCs w:val="24"/>
                <w:highlight w:val="yellow"/>
                <w:lang w:val="uk-UA"/>
              </w:rPr>
              <w:t xml:space="preserve">1 </w:t>
            </w:r>
            <w:r w:rsidR="009B0FA6" w:rsidRPr="00A62F8A">
              <w:rPr>
                <w:sz w:val="24"/>
                <w:szCs w:val="24"/>
                <w:highlight w:val="yellow"/>
                <w:lang w:val="uk-UA"/>
              </w:rPr>
              <w:t>243</w:t>
            </w:r>
          </w:p>
        </w:tc>
      </w:tr>
    </w:tbl>
    <w:p w14:paraId="1E821136" w14:textId="1C26EAF4" w:rsidR="003A3F0E" w:rsidRPr="00A62F8A" w:rsidRDefault="003A3F0E" w:rsidP="008C2892">
      <w:pPr>
        <w:spacing w:before="120" w:after="120"/>
        <w:jc w:val="center"/>
        <w:rPr>
          <w:b/>
          <w:sz w:val="24"/>
          <w:szCs w:val="24"/>
          <w:lang w:val="uk-UA"/>
        </w:rPr>
      </w:pPr>
      <w:r w:rsidRPr="00A62F8A">
        <w:rPr>
          <w:b/>
          <w:sz w:val="24"/>
          <w:szCs w:val="24"/>
          <w:lang w:val="uk-UA"/>
        </w:rPr>
        <w:lastRenderedPageBreak/>
        <w:t>6. Порядок проведення відбору суб’єктів аудиторської діяльності</w:t>
      </w:r>
    </w:p>
    <w:p w14:paraId="1C1050FC" w14:textId="5BA5EA71" w:rsidR="003A3F0E" w:rsidRPr="00A62F8A" w:rsidRDefault="00047406" w:rsidP="0057117C">
      <w:pPr>
        <w:spacing w:before="120" w:after="120"/>
        <w:ind w:firstLine="708"/>
        <w:jc w:val="both"/>
        <w:rPr>
          <w:sz w:val="24"/>
          <w:szCs w:val="24"/>
          <w:lang w:val="uk-UA"/>
        </w:rPr>
      </w:pPr>
      <w:r w:rsidRPr="00A62F8A">
        <w:rPr>
          <w:sz w:val="24"/>
          <w:szCs w:val="24"/>
          <w:lang w:val="uk-UA"/>
        </w:rPr>
        <w:t>ПрАТ «ЮЖКОКС»</w:t>
      </w:r>
      <w:r w:rsidR="003A3F0E" w:rsidRPr="00A62F8A">
        <w:rPr>
          <w:sz w:val="24"/>
          <w:szCs w:val="24"/>
          <w:lang w:val="uk-UA"/>
        </w:rPr>
        <w:t xml:space="preserve"> дотримується </w:t>
      </w:r>
      <w:r w:rsidR="002769E9" w:rsidRPr="00A62F8A">
        <w:rPr>
          <w:sz w:val="24"/>
          <w:szCs w:val="24"/>
          <w:lang w:val="uk-UA"/>
        </w:rPr>
        <w:t>Порядку проведення відбору суб’єктів аудиторської діяльності для надання послуг обов’язкового аудиту фінансової звітності (</w:t>
      </w:r>
      <w:r w:rsidR="00CA39C6" w:rsidRPr="00A62F8A">
        <w:rPr>
          <w:sz w:val="24"/>
          <w:szCs w:val="24"/>
          <w:lang w:val="uk-UA"/>
        </w:rPr>
        <w:t>Д</w:t>
      </w:r>
      <w:r w:rsidR="003A3F0E" w:rsidRPr="00A62F8A">
        <w:rPr>
          <w:sz w:val="24"/>
          <w:szCs w:val="24"/>
          <w:lang w:val="uk-UA"/>
        </w:rPr>
        <w:t>одат</w:t>
      </w:r>
      <w:r w:rsidR="002769E9" w:rsidRPr="00A62F8A">
        <w:rPr>
          <w:sz w:val="24"/>
          <w:szCs w:val="24"/>
          <w:lang w:val="uk-UA"/>
        </w:rPr>
        <w:t>ок</w:t>
      </w:r>
      <w:r w:rsidR="003A3F0E" w:rsidRPr="00A62F8A">
        <w:rPr>
          <w:sz w:val="24"/>
          <w:szCs w:val="24"/>
          <w:lang w:val="uk-UA"/>
        </w:rPr>
        <w:t xml:space="preserve"> 1 до</w:t>
      </w:r>
      <w:r w:rsidR="00CA39C6" w:rsidRPr="00A62F8A">
        <w:rPr>
          <w:sz w:val="24"/>
          <w:szCs w:val="24"/>
          <w:lang w:val="uk-UA"/>
        </w:rPr>
        <w:t xml:space="preserve"> даного</w:t>
      </w:r>
      <w:r w:rsidR="003A3F0E" w:rsidRPr="00A62F8A">
        <w:rPr>
          <w:sz w:val="24"/>
          <w:szCs w:val="24"/>
          <w:lang w:val="uk-UA"/>
        </w:rPr>
        <w:t xml:space="preserve"> Технічного завдання</w:t>
      </w:r>
      <w:r w:rsidR="002769E9" w:rsidRPr="00A62F8A">
        <w:rPr>
          <w:sz w:val="24"/>
          <w:szCs w:val="24"/>
          <w:lang w:val="uk-UA"/>
        </w:rPr>
        <w:t>)</w:t>
      </w:r>
      <w:r w:rsidR="003A3F0E" w:rsidRPr="00A62F8A">
        <w:rPr>
          <w:sz w:val="24"/>
          <w:szCs w:val="24"/>
          <w:lang w:val="uk-UA"/>
        </w:rPr>
        <w:t xml:space="preserve"> </w:t>
      </w:r>
      <w:r w:rsidR="0082601F" w:rsidRPr="00A62F8A">
        <w:rPr>
          <w:sz w:val="24"/>
          <w:szCs w:val="24"/>
          <w:lang w:val="uk-UA"/>
        </w:rPr>
        <w:t>при проведенні відбору суб’єктів аудиторської діяльності</w:t>
      </w:r>
      <w:r w:rsidR="00CA39C6" w:rsidRPr="00A62F8A">
        <w:rPr>
          <w:sz w:val="24"/>
          <w:szCs w:val="24"/>
          <w:lang w:val="uk-UA"/>
        </w:rPr>
        <w:t xml:space="preserve"> для надання послуг з обов’язкового аудиту фінансової звітності</w:t>
      </w:r>
      <w:r w:rsidR="0082601F" w:rsidRPr="00A62F8A">
        <w:rPr>
          <w:sz w:val="24"/>
          <w:szCs w:val="24"/>
          <w:lang w:val="uk-UA"/>
        </w:rPr>
        <w:t>.</w:t>
      </w:r>
    </w:p>
    <w:p w14:paraId="00A1B96C" w14:textId="77777777" w:rsidR="00CA39C6" w:rsidRPr="00A62F8A" w:rsidRDefault="00CA39C6" w:rsidP="003A3F0E">
      <w:pPr>
        <w:spacing w:before="120" w:after="120"/>
        <w:ind w:firstLine="708"/>
        <w:rPr>
          <w:b/>
          <w:sz w:val="24"/>
          <w:szCs w:val="24"/>
          <w:lang w:val="uk-UA"/>
        </w:rPr>
      </w:pPr>
    </w:p>
    <w:p w14:paraId="64D86516" w14:textId="0FF098E9" w:rsidR="00EA57D6" w:rsidRPr="00A62F8A" w:rsidRDefault="003A3F0E" w:rsidP="008C2892">
      <w:pPr>
        <w:spacing w:before="120" w:after="120"/>
        <w:jc w:val="center"/>
        <w:rPr>
          <w:b/>
          <w:sz w:val="24"/>
          <w:szCs w:val="24"/>
          <w:lang w:val="uk-UA"/>
        </w:rPr>
      </w:pPr>
      <w:r w:rsidRPr="00A62F8A">
        <w:rPr>
          <w:b/>
          <w:sz w:val="24"/>
          <w:szCs w:val="24"/>
          <w:lang w:val="uk-UA"/>
        </w:rPr>
        <w:t>7</w:t>
      </w:r>
      <w:r w:rsidR="00EA57D6" w:rsidRPr="00A62F8A">
        <w:rPr>
          <w:b/>
          <w:sz w:val="24"/>
          <w:szCs w:val="24"/>
          <w:lang w:val="uk-UA"/>
        </w:rPr>
        <w:t xml:space="preserve">. </w:t>
      </w:r>
      <w:r w:rsidR="0084117C" w:rsidRPr="00A62F8A">
        <w:rPr>
          <w:b/>
          <w:sz w:val="24"/>
          <w:szCs w:val="24"/>
          <w:lang w:val="uk-UA"/>
        </w:rPr>
        <w:t>Вимоги до суб'єкта аудиторської діяльності</w:t>
      </w:r>
    </w:p>
    <w:p w14:paraId="21D2519D" w14:textId="4C910BF1" w:rsidR="0084117C" w:rsidRPr="00A62F8A" w:rsidRDefault="002769E9" w:rsidP="008C2892">
      <w:pPr>
        <w:spacing w:after="40"/>
        <w:ind w:firstLine="720"/>
        <w:jc w:val="both"/>
        <w:rPr>
          <w:sz w:val="24"/>
          <w:szCs w:val="24"/>
          <w:lang w:val="uk-UA"/>
        </w:rPr>
      </w:pPr>
      <w:r w:rsidRPr="00A62F8A">
        <w:rPr>
          <w:sz w:val="24"/>
          <w:szCs w:val="24"/>
          <w:lang w:val="uk-UA"/>
        </w:rPr>
        <w:t xml:space="preserve">У конкурсі можуть брати участь </w:t>
      </w:r>
      <w:r w:rsidR="0084117C" w:rsidRPr="00A62F8A">
        <w:rPr>
          <w:sz w:val="24"/>
          <w:szCs w:val="24"/>
          <w:lang w:val="uk-UA"/>
        </w:rPr>
        <w:t>суб'єкт</w:t>
      </w:r>
      <w:r w:rsidRPr="00A62F8A">
        <w:rPr>
          <w:sz w:val="24"/>
          <w:szCs w:val="24"/>
          <w:lang w:val="uk-UA"/>
        </w:rPr>
        <w:t>и</w:t>
      </w:r>
      <w:r w:rsidR="0084117C" w:rsidRPr="00A62F8A">
        <w:rPr>
          <w:sz w:val="24"/>
          <w:szCs w:val="24"/>
          <w:lang w:val="uk-UA"/>
        </w:rPr>
        <w:t xml:space="preserve"> аудиторської діяльності</w:t>
      </w:r>
      <w:r w:rsidRPr="00A62F8A">
        <w:rPr>
          <w:sz w:val="24"/>
          <w:szCs w:val="24"/>
          <w:lang w:val="uk-UA"/>
        </w:rPr>
        <w:t>, які відповідають вимогам Закону, а також іншим критеріям, встановленим нижче:</w:t>
      </w:r>
    </w:p>
    <w:p w14:paraId="1C91AD22" w14:textId="60A44798" w:rsidR="00C51460" w:rsidRPr="00A62F8A" w:rsidRDefault="0084117C" w:rsidP="008C2892">
      <w:pPr>
        <w:pStyle w:val="a9"/>
        <w:numPr>
          <w:ilvl w:val="0"/>
          <w:numId w:val="33"/>
        </w:numPr>
        <w:tabs>
          <w:tab w:val="left" w:pos="6237"/>
        </w:tabs>
        <w:spacing w:after="40"/>
        <w:ind w:left="900" w:hanging="270"/>
        <w:jc w:val="both"/>
        <w:rPr>
          <w:sz w:val="24"/>
          <w:szCs w:val="24"/>
          <w:lang w:val="uk-UA"/>
        </w:rPr>
      </w:pPr>
      <w:r w:rsidRPr="00A62F8A">
        <w:rPr>
          <w:rFonts w:ascii="Times New Roman" w:hAnsi="Times New Roman" w:cs="Times New Roman"/>
          <w:sz w:val="24"/>
          <w:szCs w:val="24"/>
          <w:lang w:val="uk-UA"/>
        </w:rPr>
        <w:t>підтвердження про включення до Реєстру аудиторів та суб'єктів аудиторської діяльності, які мають право проводити обов'язковий аудит фінансової звітності</w:t>
      </w:r>
      <w:r w:rsidR="00AF255C" w:rsidRPr="00A62F8A">
        <w:rPr>
          <w:rFonts w:ascii="Times New Roman" w:hAnsi="Times New Roman" w:cs="Times New Roman"/>
          <w:sz w:val="24"/>
          <w:szCs w:val="24"/>
          <w:lang w:val="uk-UA"/>
        </w:rPr>
        <w:t>;</w:t>
      </w:r>
      <w:r w:rsidR="00C51460" w:rsidRPr="00A62F8A">
        <w:rPr>
          <w:rFonts w:ascii="Times New Roman" w:hAnsi="Times New Roman" w:cs="Times New Roman"/>
          <w:sz w:val="24"/>
          <w:szCs w:val="24"/>
          <w:lang w:val="uk-UA"/>
        </w:rPr>
        <w:t xml:space="preserve"> </w:t>
      </w:r>
    </w:p>
    <w:p w14:paraId="38F85480" w14:textId="6DFE57A2" w:rsidR="00A02DE6" w:rsidRPr="00A62F8A" w:rsidRDefault="005259CB" w:rsidP="00306FC1">
      <w:pPr>
        <w:pStyle w:val="a9"/>
        <w:numPr>
          <w:ilvl w:val="0"/>
          <w:numId w:val="33"/>
        </w:numPr>
        <w:tabs>
          <w:tab w:val="left" w:pos="6237"/>
        </w:tabs>
        <w:spacing w:after="40"/>
        <w:ind w:left="900" w:hanging="270"/>
        <w:jc w:val="both"/>
        <w:rPr>
          <w:rFonts w:ascii="Times New Roman" w:hAnsi="Times New Roman" w:cs="Times New Roman"/>
          <w:sz w:val="24"/>
          <w:szCs w:val="24"/>
          <w:lang w:val="uk-UA"/>
        </w:rPr>
      </w:pPr>
      <w:r w:rsidRPr="00A62F8A">
        <w:rPr>
          <w:rFonts w:ascii="Times New Roman" w:hAnsi="Times New Roman" w:cs="Times New Roman"/>
          <w:sz w:val="24"/>
          <w:szCs w:val="24"/>
          <w:lang w:val="uk-UA"/>
        </w:rPr>
        <w:t xml:space="preserve">мають </w:t>
      </w:r>
      <w:r w:rsidR="00A02DE6" w:rsidRPr="00A62F8A">
        <w:rPr>
          <w:rFonts w:ascii="Times New Roman" w:hAnsi="Times New Roman" w:cs="Times New Roman"/>
          <w:sz w:val="24"/>
          <w:szCs w:val="24"/>
          <w:lang w:val="uk-UA"/>
        </w:rPr>
        <w:t xml:space="preserve">достатній рівень кваліфікації та досвіду аудиторів і персоналу, який залучається до надання послуг відповідно до міжнародних стандартів аудиту. В суб’єкті аудиторської діяльності за основним місцем роботи має працювати за основним місцем роботи не менше п’яти аудиторів із загальною чисельністю штатних кваліфікованих працівників, які залучаються до виконання завдань, не менше 10 осіб, з яких щонайменше дві особи повинні підтвердити кваліфікацію відповідно до статті 19 </w:t>
      </w:r>
      <w:r w:rsidRPr="00A62F8A">
        <w:rPr>
          <w:rFonts w:ascii="Times New Roman" w:hAnsi="Times New Roman" w:cs="Times New Roman"/>
          <w:sz w:val="24"/>
          <w:szCs w:val="24"/>
          <w:lang w:val="uk-UA"/>
        </w:rPr>
        <w:t xml:space="preserve">Закону, </w:t>
      </w:r>
      <w:r w:rsidR="00A02DE6" w:rsidRPr="00A62F8A">
        <w:rPr>
          <w:rFonts w:ascii="Times New Roman" w:hAnsi="Times New Roman" w:cs="Times New Roman"/>
          <w:sz w:val="24"/>
          <w:szCs w:val="24"/>
          <w:lang w:val="uk-UA"/>
        </w:rPr>
        <w:t xml:space="preserve">або мати чинні сертифікати (дипломи) професійних організацій, що підтверджують високий рівень знань з міжнародних стандартів фінансової звітності. </w:t>
      </w:r>
    </w:p>
    <w:p w14:paraId="78A2DE52" w14:textId="6BFEE43F" w:rsidR="00C51460" w:rsidRPr="00A62F8A" w:rsidRDefault="00A85C6B" w:rsidP="008C2892">
      <w:pPr>
        <w:pStyle w:val="a9"/>
        <w:numPr>
          <w:ilvl w:val="0"/>
          <w:numId w:val="33"/>
        </w:numPr>
        <w:tabs>
          <w:tab w:val="left" w:pos="6237"/>
        </w:tabs>
        <w:spacing w:after="40"/>
        <w:ind w:left="900" w:hanging="270"/>
        <w:jc w:val="both"/>
        <w:rPr>
          <w:sz w:val="24"/>
          <w:szCs w:val="24"/>
          <w:lang w:val="uk-UA"/>
        </w:rPr>
      </w:pPr>
      <w:r w:rsidRPr="00A62F8A">
        <w:rPr>
          <w:rFonts w:ascii="Times New Roman" w:hAnsi="Times New Roman" w:cs="Times New Roman"/>
          <w:sz w:val="24"/>
          <w:szCs w:val="24"/>
          <w:lang w:val="uk-UA"/>
        </w:rPr>
        <w:t>наявність обладнання та матеріально-технічної бази</w:t>
      </w:r>
      <w:r w:rsidR="002769E9" w:rsidRPr="00A62F8A">
        <w:rPr>
          <w:rFonts w:ascii="Times New Roman" w:hAnsi="Times New Roman" w:cs="Times New Roman"/>
          <w:sz w:val="24"/>
          <w:szCs w:val="24"/>
          <w:lang w:val="uk-UA"/>
        </w:rPr>
        <w:t xml:space="preserve">, необхідних для надання послуг обов’язкового аудиту фінансової звітності </w:t>
      </w:r>
      <w:r w:rsidR="00047406" w:rsidRPr="00A62F8A">
        <w:rPr>
          <w:rFonts w:ascii="Times New Roman" w:hAnsi="Times New Roman" w:cs="Times New Roman"/>
          <w:i/>
          <w:sz w:val="24"/>
          <w:szCs w:val="24"/>
          <w:lang w:val="uk-UA"/>
        </w:rPr>
        <w:t>ПрАТ «ЮЖКОКС»</w:t>
      </w:r>
      <w:r w:rsidR="008A615B" w:rsidRPr="00A62F8A">
        <w:rPr>
          <w:rFonts w:ascii="Times New Roman" w:hAnsi="Times New Roman" w:cs="Times New Roman"/>
          <w:sz w:val="24"/>
          <w:szCs w:val="24"/>
          <w:lang w:val="uk-UA"/>
        </w:rPr>
        <w:t>;</w:t>
      </w:r>
    </w:p>
    <w:p w14:paraId="1B37D745" w14:textId="51A5729E" w:rsidR="00C92D3F" w:rsidRPr="00A62F8A" w:rsidRDefault="00A85C6B" w:rsidP="008C2892">
      <w:pPr>
        <w:pStyle w:val="a9"/>
        <w:numPr>
          <w:ilvl w:val="0"/>
          <w:numId w:val="33"/>
        </w:numPr>
        <w:tabs>
          <w:tab w:val="left" w:pos="6237"/>
        </w:tabs>
        <w:spacing w:after="40"/>
        <w:ind w:left="900" w:hanging="270"/>
        <w:jc w:val="both"/>
        <w:rPr>
          <w:sz w:val="24"/>
          <w:szCs w:val="24"/>
          <w:lang w:val="uk-UA"/>
        </w:rPr>
      </w:pPr>
      <w:r w:rsidRPr="00A62F8A">
        <w:rPr>
          <w:rFonts w:ascii="Times New Roman" w:hAnsi="Times New Roman" w:cs="Times New Roman"/>
          <w:sz w:val="24"/>
          <w:szCs w:val="24"/>
          <w:lang w:val="uk-UA"/>
        </w:rPr>
        <w:t>здійснення діяльності з аудиту на ринку аудиторських послуг на протязі не менше 10 років</w:t>
      </w:r>
      <w:r w:rsidR="00C92D3F" w:rsidRPr="00A62F8A">
        <w:rPr>
          <w:rFonts w:ascii="Times New Roman" w:hAnsi="Times New Roman" w:cs="Times New Roman"/>
          <w:sz w:val="24"/>
          <w:szCs w:val="24"/>
          <w:lang w:val="uk-UA"/>
        </w:rPr>
        <w:t>;</w:t>
      </w:r>
    </w:p>
    <w:p w14:paraId="484A1FB3" w14:textId="574F214F" w:rsidR="00C92D3F" w:rsidRPr="00A62F8A" w:rsidRDefault="00A85C6B" w:rsidP="008C2892">
      <w:pPr>
        <w:pStyle w:val="a9"/>
        <w:numPr>
          <w:ilvl w:val="0"/>
          <w:numId w:val="33"/>
        </w:numPr>
        <w:tabs>
          <w:tab w:val="left" w:pos="6237"/>
        </w:tabs>
        <w:spacing w:after="40"/>
        <w:ind w:left="900" w:hanging="270"/>
        <w:jc w:val="both"/>
        <w:rPr>
          <w:sz w:val="24"/>
          <w:szCs w:val="24"/>
          <w:lang w:val="uk-UA"/>
        </w:rPr>
      </w:pPr>
      <w:r w:rsidRPr="00A62F8A">
        <w:rPr>
          <w:rFonts w:ascii="Times New Roman" w:hAnsi="Times New Roman" w:cs="Times New Roman"/>
          <w:sz w:val="24"/>
          <w:szCs w:val="24"/>
          <w:lang w:val="uk-UA"/>
        </w:rPr>
        <w:t xml:space="preserve">наявність досвіду аудиту компаній </w:t>
      </w:r>
      <w:r w:rsidR="00FF2812" w:rsidRPr="00A62F8A">
        <w:rPr>
          <w:rFonts w:ascii="Times New Roman" w:hAnsi="Times New Roman" w:cs="Times New Roman"/>
          <w:sz w:val="24"/>
          <w:szCs w:val="24"/>
          <w:lang w:val="uk-UA"/>
        </w:rPr>
        <w:t xml:space="preserve">промисловій коксохімічній </w:t>
      </w:r>
      <w:r w:rsidR="00FC55D2" w:rsidRPr="00A62F8A">
        <w:rPr>
          <w:rFonts w:ascii="Times New Roman" w:hAnsi="Times New Roman" w:cs="Times New Roman"/>
          <w:sz w:val="24"/>
          <w:szCs w:val="24"/>
          <w:lang w:val="uk-UA"/>
        </w:rPr>
        <w:t xml:space="preserve"> галузі</w:t>
      </w:r>
      <w:r w:rsidRPr="00A62F8A">
        <w:rPr>
          <w:rFonts w:ascii="Times New Roman" w:hAnsi="Times New Roman" w:cs="Times New Roman"/>
          <w:sz w:val="24"/>
          <w:szCs w:val="24"/>
          <w:lang w:val="uk-UA"/>
        </w:rPr>
        <w:t xml:space="preserve"> не менше </w:t>
      </w:r>
      <w:r w:rsidR="00A02DE6" w:rsidRPr="00A62F8A">
        <w:rPr>
          <w:rFonts w:ascii="Times New Roman" w:hAnsi="Times New Roman" w:cs="Times New Roman"/>
          <w:sz w:val="24"/>
          <w:szCs w:val="24"/>
          <w:lang w:val="uk-UA"/>
        </w:rPr>
        <w:t>3</w:t>
      </w:r>
      <w:r w:rsidR="005259CB" w:rsidRPr="00A62F8A">
        <w:rPr>
          <w:rFonts w:ascii="Times New Roman" w:hAnsi="Times New Roman" w:cs="Times New Roman"/>
          <w:sz w:val="24"/>
          <w:szCs w:val="24"/>
          <w:lang w:val="uk-UA"/>
        </w:rPr>
        <w:t>-5</w:t>
      </w:r>
      <w:r w:rsidR="00A02DE6" w:rsidRPr="00A62F8A">
        <w:rPr>
          <w:rFonts w:ascii="Times New Roman" w:hAnsi="Times New Roman" w:cs="Times New Roman"/>
          <w:sz w:val="24"/>
          <w:szCs w:val="24"/>
          <w:lang w:val="uk-UA"/>
        </w:rPr>
        <w:t xml:space="preserve"> </w:t>
      </w:r>
      <w:r w:rsidRPr="00A62F8A">
        <w:rPr>
          <w:rFonts w:ascii="Times New Roman" w:hAnsi="Times New Roman" w:cs="Times New Roman"/>
          <w:sz w:val="24"/>
          <w:szCs w:val="24"/>
          <w:lang w:val="uk-UA"/>
        </w:rPr>
        <w:t>років</w:t>
      </w:r>
      <w:r w:rsidR="00C92D3F" w:rsidRPr="00A62F8A">
        <w:rPr>
          <w:rFonts w:ascii="Times New Roman" w:hAnsi="Times New Roman" w:cs="Times New Roman"/>
          <w:sz w:val="24"/>
          <w:szCs w:val="24"/>
          <w:lang w:val="uk-UA"/>
        </w:rPr>
        <w:t>;</w:t>
      </w:r>
    </w:p>
    <w:p w14:paraId="5EAEE141" w14:textId="15853D8F" w:rsidR="007D670B" w:rsidRPr="00A62F8A" w:rsidRDefault="00A85C6B" w:rsidP="008C2892">
      <w:pPr>
        <w:pStyle w:val="a9"/>
        <w:numPr>
          <w:ilvl w:val="0"/>
          <w:numId w:val="33"/>
        </w:numPr>
        <w:tabs>
          <w:tab w:val="left" w:pos="6237"/>
        </w:tabs>
        <w:spacing w:after="40"/>
        <w:ind w:left="900" w:hanging="270"/>
        <w:jc w:val="both"/>
        <w:rPr>
          <w:sz w:val="24"/>
          <w:szCs w:val="24"/>
          <w:lang w:val="uk-UA"/>
        </w:rPr>
      </w:pPr>
      <w:r w:rsidRPr="00A62F8A">
        <w:rPr>
          <w:rFonts w:ascii="Times New Roman" w:hAnsi="Times New Roman" w:cs="Times New Roman"/>
          <w:sz w:val="24"/>
          <w:szCs w:val="24"/>
          <w:lang w:val="uk-UA"/>
        </w:rPr>
        <w:t>наявність бездоганної репутації, яка підтверджується відгуками існуючих клієнтів аудитора</w:t>
      </w:r>
      <w:r w:rsidR="007D670B" w:rsidRPr="00A62F8A">
        <w:rPr>
          <w:rFonts w:ascii="Times New Roman" w:hAnsi="Times New Roman" w:cs="Times New Roman"/>
          <w:sz w:val="24"/>
          <w:szCs w:val="24"/>
          <w:lang w:val="uk-UA"/>
        </w:rPr>
        <w:t>;</w:t>
      </w:r>
    </w:p>
    <w:p w14:paraId="76046289" w14:textId="35A02B3F" w:rsidR="007D670B" w:rsidRPr="00A62F8A" w:rsidRDefault="00A85C6B" w:rsidP="008C2892">
      <w:pPr>
        <w:pStyle w:val="a9"/>
        <w:numPr>
          <w:ilvl w:val="0"/>
          <w:numId w:val="33"/>
        </w:numPr>
        <w:tabs>
          <w:tab w:val="left" w:pos="6237"/>
        </w:tabs>
        <w:spacing w:after="40"/>
        <w:ind w:left="900" w:hanging="270"/>
        <w:jc w:val="both"/>
        <w:rPr>
          <w:sz w:val="24"/>
          <w:szCs w:val="24"/>
          <w:lang w:val="uk-UA"/>
        </w:rPr>
      </w:pPr>
      <w:r w:rsidRPr="00A62F8A">
        <w:rPr>
          <w:rFonts w:ascii="Times New Roman" w:hAnsi="Times New Roman" w:cs="Times New Roman"/>
          <w:sz w:val="24"/>
          <w:szCs w:val="24"/>
          <w:lang w:val="uk-UA"/>
        </w:rPr>
        <w:t>дотримання ч. 3 ст. 29 Закону України «Про аудит фінансової звітності і аудиторську діяльність», а саме: сума винагороди від кожного з підприємств, що становлять суспільний інтерес, яким надавалися послуги з обов'язкового аудиту фінансової звітності протягом попереднього річного звітного періоду, не перевищувала 15 відсотків загальної суми доходу від  надання аудиторських послуг</w:t>
      </w:r>
      <w:r w:rsidR="002769E9" w:rsidRPr="00A62F8A">
        <w:rPr>
          <w:rFonts w:ascii="Times New Roman" w:hAnsi="Times New Roman" w:cs="Times New Roman"/>
          <w:sz w:val="24"/>
          <w:szCs w:val="24"/>
          <w:lang w:val="uk-UA"/>
        </w:rPr>
        <w:t xml:space="preserve"> та які не мають обмежень, пов’язаних з тривалістю надання послуг цьому підприємству</w:t>
      </w:r>
      <w:r w:rsidR="00FB7781" w:rsidRPr="00A62F8A">
        <w:rPr>
          <w:rFonts w:ascii="Times New Roman" w:hAnsi="Times New Roman" w:cs="Times New Roman"/>
          <w:sz w:val="24"/>
          <w:szCs w:val="24"/>
          <w:lang w:val="uk-UA"/>
        </w:rPr>
        <w:t>;</w:t>
      </w:r>
    </w:p>
    <w:p w14:paraId="21451F80" w14:textId="2AA3DE52" w:rsidR="00C92D3F" w:rsidRPr="00A62F8A" w:rsidRDefault="00A85C6B" w:rsidP="008C2892">
      <w:pPr>
        <w:pStyle w:val="a9"/>
        <w:numPr>
          <w:ilvl w:val="0"/>
          <w:numId w:val="33"/>
        </w:numPr>
        <w:tabs>
          <w:tab w:val="left" w:pos="6237"/>
        </w:tabs>
        <w:spacing w:after="40"/>
        <w:ind w:left="900" w:hanging="270"/>
        <w:jc w:val="both"/>
        <w:rPr>
          <w:sz w:val="24"/>
          <w:szCs w:val="24"/>
          <w:lang w:val="uk-UA"/>
        </w:rPr>
      </w:pPr>
      <w:r w:rsidRPr="00A62F8A">
        <w:rPr>
          <w:rFonts w:ascii="Times New Roman" w:hAnsi="Times New Roman" w:cs="Times New Roman"/>
          <w:sz w:val="24"/>
          <w:szCs w:val="24"/>
          <w:lang w:val="uk-UA"/>
        </w:rPr>
        <w:t>незалежність і об'єктивність аудиторів і ключового партнера при наданні аудиторських послуг</w:t>
      </w:r>
      <w:r w:rsidR="00E61F4B" w:rsidRPr="00A62F8A">
        <w:rPr>
          <w:rFonts w:ascii="Times New Roman" w:hAnsi="Times New Roman" w:cs="Times New Roman"/>
          <w:sz w:val="24"/>
          <w:szCs w:val="24"/>
          <w:lang w:val="uk-UA"/>
        </w:rPr>
        <w:t xml:space="preserve"> має відповідати ст. 10 Закону України «Про аудит фінансової звітності і аудиторську діяльність»</w:t>
      </w:r>
      <w:r w:rsidRPr="00A62F8A">
        <w:rPr>
          <w:rFonts w:ascii="Times New Roman" w:hAnsi="Times New Roman" w:cs="Times New Roman"/>
          <w:sz w:val="24"/>
          <w:szCs w:val="24"/>
          <w:lang w:val="uk-UA"/>
        </w:rPr>
        <w:t xml:space="preserve">, </w:t>
      </w:r>
      <w:r w:rsidR="00694E13" w:rsidRPr="00A62F8A">
        <w:rPr>
          <w:rFonts w:ascii="Times New Roman" w:hAnsi="Times New Roman" w:cs="Times New Roman"/>
          <w:sz w:val="24"/>
          <w:szCs w:val="24"/>
          <w:lang w:val="uk-UA"/>
        </w:rPr>
        <w:t xml:space="preserve">що забезпечується </w:t>
      </w:r>
      <w:r w:rsidRPr="00A62F8A">
        <w:rPr>
          <w:rFonts w:ascii="Times New Roman" w:hAnsi="Times New Roman" w:cs="Times New Roman"/>
          <w:sz w:val="24"/>
          <w:szCs w:val="24"/>
          <w:lang w:val="uk-UA"/>
        </w:rPr>
        <w:t>зокрема шляхом впровадження відповідних політ</w:t>
      </w:r>
      <w:r w:rsidR="00715C25" w:rsidRPr="00A62F8A">
        <w:rPr>
          <w:rFonts w:ascii="Times New Roman" w:hAnsi="Times New Roman" w:cs="Times New Roman"/>
          <w:sz w:val="24"/>
          <w:szCs w:val="24"/>
          <w:lang w:val="uk-UA"/>
        </w:rPr>
        <w:t>ик і процедур, а також наявністю</w:t>
      </w:r>
      <w:r w:rsidRPr="00A62F8A">
        <w:rPr>
          <w:rFonts w:ascii="Times New Roman" w:hAnsi="Times New Roman" w:cs="Times New Roman"/>
          <w:sz w:val="24"/>
          <w:szCs w:val="24"/>
          <w:lang w:val="uk-UA"/>
        </w:rPr>
        <w:t xml:space="preserve"> системи контролю за їх виконанням</w:t>
      </w:r>
      <w:r w:rsidR="00C92D3F" w:rsidRPr="00A62F8A">
        <w:rPr>
          <w:rFonts w:ascii="Times New Roman" w:hAnsi="Times New Roman" w:cs="Times New Roman"/>
          <w:sz w:val="24"/>
          <w:szCs w:val="24"/>
          <w:lang w:val="uk-UA"/>
        </w:rPr>
        <w:t>;</w:t>
      </w:r>
    </w:p>
    <w:p w14:paraId="01BEBF8F" w14:textId="472C8601" w:rsidR="00E44E08" w:rsidRPr="00A62F8A" w:rsidRDefault="00E44E08" w:rsidP="00E44E08">
      <w:pPr>
        <w:pStyle w:val="a9"/>
        <w:spacing w:after="0" w:line="240" w:lineRule="auto"/>
        <w:ind w:left="0" w:firstLine="567"/>
        <w:jc w:val="both"/>
        <w:rPr>
          <w:rFonts w:ascii="Times New Roman" w:hAnsi="Times New Roman" w:cs="Times New Roman"/>
          <w:sz w:val="24"/>
          <w:szCs w:val="24"/>
          <w:lang w:val="uk-UA"/>
        </w:rPr>
      </w:pPr>
    </w:p>
    <w:p w14:paraId="69124B9B" w14:textId="7DEB5D09" w:rsidR="00E37D09" w:rsidRPr="00A62F8A" w:rsidRDefault="00E37D09" w:rsidP="00E44E08">
      <w:pPr>
        <w:pStyle w:val="a9"/>
        <w:spacing w:after="0" w:line="240" w:lineRule="auto"/>
        <w:ind w:left="0" w:firstLine="567"/>
        <w:jc w:val="both"/>
        <w:rPr>
          <w:rFonts w:ascii="Times New Roman" w:hAnsi="Times New Roman" w:cs="Times New Roman"/>
          <w:sz w:val="24"/>
          <w:szCs w:val="24"/>
          <w:lang w:val="uk-UA"/>
        </w:rPr>
      </w:pPr>
    </w:p>
    <w:p w14:paraId="495D3069" w14:textId="1716F5A7" w:rsidR="00E37D09" w:rsidRPr="00A62F8A" w:rsidRDefault="00E37D09" w:rsidP="00E44E08">
      <w:pPr>
        <w:pStyle w:val="a9"/>
        <w:spacing w:after="0" w:line="240" w:lineRule="auto"/>
        <w:ind w:left="0" w:firstLine="567"/>
        <w:jc w:val="both"/>
        <w:rPr>
          <w:rFonts w:ascii="Times New Roman" w:hAnsi="Times New Roman" w:cs="Times New Roman"/>
          <w:sz w:val="24"/>
          <w:szCs w:val="24"/>
          <w:lang w:val="uk-UA"/>
        </w:rPr>
      </w:pPr>
    </w:p>
    <w:p w14:paraId="66DAC269" w14:textId="77777777" w:rsidR="00E37D09" w:rsidRPr="00A62F8A" w:rsidRDefault="00E37D09" w:rsidP="00E44E08">
      <w:pPr>
        <w:pStyle w:val="a9"/>
        <w:spacing w:after="0" w:line="240" w:lineRule="auto"/>
        <w:ind w:left="0" w:firstLine="567"/>
        <w:jc w:val="both"/>
        <w:rPr>
          <w:rFonts w:ascii="Times New Roman" w:hAnsi="Times New Roman" w:cs="Times New Roman"/>
          <w:sz w:val="24"/>
          <w:szCs w:val="24"/>
          <w:lang w:val="uk-UA"/>
        </w:rPr>
      </w:pPr>
    </w:p>
    <w:p w14:paraId="77343647" w14:textId="77777777" w:rsidR="003101CE" w:rsidRPr="00A62F8A" w:rsidRDefault="003101CE" w:rsidP="00D9713D">
      <w:pPr>
        <w:tabs>
          <w:tab w:val="left" w:pos="6237"/>
        </w:tabs>
        <w:ind w:firstLine="567"/>
        <w:jc w:val="both"/>
        <w:rPr>
          <w:sz w:val="24"/>
          <w:szCs w:val="24"/>
          <w:lang w:val="uk-UA"/>
        </w:rPr>
      </w:pPr>
    </w:p>
    <w:p w14:paraId="1762CEB8" w14:textId="2F9C25FC" w:rsidR="000D6D56" w:rsidRPr="00A62F8A" w:rsidRDefault="009B0FA6" w:rsidP="00950458">
      <w:pPr>
        <w:tabs>
          <w:tab w:val="left" w:pos="8625"/>
        </w:tabs>
        <w:ind w:left="709"/>
        <w:rPr>
          <w:b/>
          <w:sz w:val="24"/>
          <w:szCs w:val="24"/>
          <w:lang w:val="uk-UA"/>
        </w:rPr>
      </w:pPr>
      <w:r w:rsidRPr="00A62F8A">
        <w:rPr>
          <w:b/>
          <w:sz w:val="24"/>
          <w:szCs w:val="24"/>
          <w:lang w:val="uk-UA"/>
        </w:rPr>
        <w:t xml:space="preserve">      </w:t>
      </w:r>
      <w:r w:rsidR="00C30ADE" w:rsidRPr="00A62F8A">
        <w:rPr>
          <w:b/>
          <w:sz w:val="24"/>
          <w:szCs w:val="24"/>
          <w:lang w:val="uk-UA"/>
        </w:rPr>
        <w:t xml:space="preserve">      </w:t>
      </w:r>
      <w:r w:rsidRPr="00A62F8A">
        <w:rPr>
          <w:b/>
          <w:sz w:val="24"/>
          <w:szCs w:val="24"/>
          <w:lang w:val="uk-UA"/>
        </w:rPr>
        <w:t xml:space="preserve">Начальник </w:t>
      </w:r>
      <w:r w:rsidR="008A6AF6" w:rsidRPr="00A62F8A">
        <w:rPr>
          <w:b/>
          <w:sz w:val="24"/>
          <w:szCs w:val="24"/>
          <w:lang w:val="uk-UA"/>
        </w:rPr>
        <w:t xml:space="preserve">відділу </w:t>
      </w:r>
      <w:r w:rsidRPr="00A62F8A">
        <w:rPr>
          <w:b/>
          <w:sz w:val="24"/>
          <w:szCs w:val="24"/>
          <w:lang w:val="uk-UA"/>
        </w:rPr>
        <w:t>звітності                                                  О.С. Басков</w:t>
      </w:r>
    </w:p>
    <w:p w14:paraId="015B74E5" w14:textId="77777777" w:rsidR="00045E20" w:rsidRPr="00A62F8A" w:rsidRDefault="00045E20" w:rsidP="00950458">
      <w:pPr>
        <w:tabs>
          <w:tab w:val="left" w:pos="8625"/>
        </w:tabs>
        <w:ind w:left="709"/>
        <w:rPr>
          <w:b/>
          <w:sz w:val="24"/>
          <w:szCs w:val="24"/>
          <w:lang w:val="uk-UA"/>
        </w:rPr>
      </w:pPr>
    </w:p>
    <w:sectPr w:rsidR="00045E20" w:rsidRPr="00A62F8A" w:rsidSect="00A85C6B">
      <w:pgSz w:w="11906" w:h="16838"/>
      <w:pgMar w:top="397" w:right="70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B2099" w14:textId="77777777" w:rsidR="005346F0" w:rsidRDefault="005346F0">
      <w:r>
        <w:separator/>
      </w:r>
    </w:p>
  </w:endnote>
  <w:endnote w:type="continuationSeparator" w:id="0">
    <w:p w14:paraId="4F2B924D" w14:textId="77777777" w:rsidR="005346F0" w:rsidRDefault="0053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buntu">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B6C9A" w14:textId="77777777" w:rsidR="005346F0" w:rsidRDefault="005346F0">
      <w:r>
        <w:separator/>
      </w:r>
    </w:p>
  </w:footnote>
  <w:footnote w:type="continuationSeparator" w:id="0">
    <w:p w14:paraId="4096E104" w14:textId="77777777" w:rsidR="005346F0" w:rsidRDefault="00534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282A"/>
    <w:multiLevelType w:val="singleLevel"/>
    <w:tmpl w:val="149CF13E"/>
    <w:lvl w:ilvl="0">
      <w:start w:val="5"/>
      <w:numFmt w:val="bullet"/>
      <w:lvlText w:val="-"/>
      <w:lvlJc w:val="left"/>
      <w:pPr>
        <w:tabs>
          <w:tab w:val="num" w:pos="644"/>
        </w:tabs>
        <w:ind w:left="644" w:hanging="360"/>
      </w:pPr>
      <w:rPr>
        <w:rFonts w:hint="default"/>
      </w:rPr>
    </w:lvl>
  </w:abstractNum>
  <w:abstractNum w:abstractNumId="1" w15:restartNumberingAfterBreak="0">
    <w:nsid w:val="0D8D0BA6"/>
    <w:multiLevelType w:val="hybridMultilevel"/>
    <w:tmpl w:val="41F4A6CA"/>
    <w:lvl w:ilvl="0" w:tplc="04090001">
      <w:start w:val="1"/>
      <w:numFmt w:val="bullet"/>
      <w:lvlText w:val=""/>
      <w:lvlJc w:val="left"/>
      <w:pPr>
        <w:ind w:left="1070"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0EC3141D"/>
    <w:multiLevelType w:val="hybridMultilevel"/>
    <w:tmpl w:val="89F02EFE"/>
    <w:lvl w:ilvl="0" w:tplc="0F9AFA8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032793"/>
    <w:multiLevelType w:val="singleLevel"/>
    <w:tmpl w:val="F2A8DC8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F7D522C"/>
    <w:multiLevelType w:val="hybridMultilevel"/>
    <w:tmpl w:val="3404C978"/>
    <w:lvl w:ilvl="0" w:tplc="B9C444FE">
      <w:start w:val="4"/>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5" w15:restartNumberingAfterBreak="0">
    <w:nsid w:val="13431C29"/>
    <w:multiLevelType w:val="hybridMultilevel"/>
    <w:tmpl w:val="572A53D4"/>
    <w:lvl w:ilvl="0" w:tplc="FA94A9DE">
      <w:start w:val="20"/>
      <w:numFmt w:val="decimal"/>
      <w:lvlText w:val="%1"/>
      <w:lvlJc w:val="left"/>
      <w:pPr>
        <w:ind w:left="666" w:hanging="360"/>
      </w:pPr>
      <w:rPr>
        <w:rFonts w:hint="default"/>
      </w:rPr>
    </w:lvl>
    <w:lvl w:ilvl="1" w:tplc="04190019" w:tentative="1">
      <w:start w:val="1"/>
      <w:numFmt w:val="lowerLetter"/>
      <w:lvlText w:val="%2."/>
      <w:lvlJc w:val="left"/>
      <w:pPr>
        <w:ind w:left="1386" w:hanging="360"/>
      </w:pPr>
    </w:lvl>
    <w:lvl w:ilvl="2" w:tplc="0419001B" w:tentative="1">
      <w:start w:val="1"/>
      <w:numFmt w:val="lowerRoman"/>
      <w:lvlText w:val="%3."/>
      <w:lvlJc w:val="right"/>
      <w:pPr>
        <w:ind w:left="2106" w:hanging="180"/>
      </w:pPr>
    </w:lvl>
    <w:lvl w:ilvl="3" w:tplc="0419000F" w:tentative="1">
      <w:start w:val="1"/>
      <w:numFmt w:val="decimal"/>
      <w:lvlText w:val="%4."/>
      <w:lvlJc w:val="left"/>
      <w:pPr>
        <w:ind w:left="2826" w:hanging="360"/>
      </w:pPr>
    </w:lvl>
    <w:lvl w:ilvl="4" w:tplc="04190019" w:tentative="1">
      <w:start w:val="1"/>
      <w:numFmt w:val="lowerLetter"/>
      <w:lvlText w:val="%5."/>
      <w:lvlJc w:val="left"/>
      <w:pPr>
        <w:ind w:left="3546" w:hanging="360"/>
      </w:pPr>
    </w:lvl>
    <w:lvl w:ilvl="5" w:tplc="0419001B" w:tentative="1">
      <w:start w:val="1"/>
      <w:numFmt w:val="lowerRoman"/>
      <w:lvlText w:val="%6."/>
      <w:lvlJc w:val="right"/>
      <w:pPr>
        <w:ind w:left="4266" w:hanging="180"/>
      </w:pPr>
    </w:lvl>
    <w:lvl w:ilvl="6" w:tplc="0419000F" w:tentative="1">
      <w:start w:val="1"/>
      <w:numFmt w:val="decimal"/>
      <w:lvlText w:val="%7."/>
      <w:lvlJc w:val="left"/>
      <w:pPr>
        <w:ind w:left="4986" w:hanging="360"/>
      </w:pPr>
    </w:lvl>
    <w:lvl w:ilvl="7" w:tplc="04190019" w:tentative="1">
      <w:start w:val="1"/>
      <w:numFmt w:val="lowerLetter"/>
      <w:lvlText w:val="%8."/>
      <w:lvlJc w:val="left"/>
      <w:pPr>
        <w:ind w:left="5706" w:hanging="360"/>
      </w:pPr>
    </w:lvl>
    <w:lvl w:ilvl="8" w:tplc="0419001B" w:tentative="1">
      <w:start w:val="1"/>
      <w:numFmt w:val="lowerRoman"/>
      <w:lvlText w:val="%9."/>
      <w:lvlJc w:val="right"/>
      <w:pPr>
        <w:ind w:left="6426" w:hanging="180"/>
      </w:pPr>
    </w:lvl>
  </w:abstractNum>
  <w:abstractNum w:abstractNumId="6" w15:restartNumberingAfterBreak="0">
    <w:nsid w:val="17205B9A"/>
    <w:multiLevelType w:val="hybridMultilevel"/>
    <w:tmpl w:val="EFE0FD9E"/>
    <w:lvl w:ilvl="0" w:tplc="892E1BD4">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D75BF8"/>
    <w:multiLevelType w:val="multilevel"/>
    <w:tmpl w:val="F2BCD2AE"/>
    <w:lvl w:ilvl="0">
      <w:start w:val="6"/>
      <w:numFmt w:val="decimal"/>
      <w:lvlText w:val="%1"/>
      <w:lvlJc w:val="left"/>
      <w:pPr>
        <w:ind w:left="360" w:hanging="360"/>
      </w:pPr>
      <w:rPr>
        <w:rFonts w:hint="default"/>
      </w:rPr>
    </w:lvl>
    <w:lvl w:ilvl="1">
      <w:start w:val="2"/>
      <w:numFmt w:val="decimal"/>
      <w:lvlText w:val="%1.%2"/>
      <w:lvlJc w:val="left"/>
      <w:pPr>
        <w:ind w:left="3916" w:hanging="360"/>
      </w:pPr>
      <w:rPr>
        <w:rFonts w:hint="default"/>
      </w:rPr>
    </w:lvl>
    <w:lvl w:ilvl="2">
      <w:start w:val="1"/>
      <w:numFmt w:val="decimal"/>
      <w:lvlText w:val="%1.%2.%3"/>
      <w:lvlJc w:val="left"/>
      <w:pPr>
        <w:ind w:left="7832" w:hanging="720"/>
      </w:pPr>
      <w:rPr>
        <w:rFonts w:hint="default"/>
      </w:rPr>
    </w:lvl>
    <w:lvl w:ilvl="3">
      <w:start w:val="1"/>
      <w:numFmt w:val="decimal"/>
      <w:lvlText w:val="%1.%2.%3.%4"/>
      <w:lvlJc w:val="left"/>
      <w:pPr>
        <w:ind w:left="11388" w:hanging="720"/>
      </w:pPr>
      <w:rPr>
        <w:rFonts w:hint="default"/>
      </w:rPr>
    </w:lvl>
    <w:lvl w:ilvl="4">
      <w:start w:val="1"/>
      <w:numFmt w:val="decimal"/>
      <w:lvlText w:val="%1.%2.%3.%4.%5"/>
      <w:lvlJc w:val="left"/>
      <w:pPr>
        <w:ind w:left="15304" w:hanging="1080"/>
      </w:pPr>
      <w:rPr>
        <w:rFonts w:hint="default"/>
      </w:rPr>
    </w:lvl>
    <w:lvl w:ilvl="5">
      <w:start w:val="1"/>
      <w:numFmt w:val="decimal"/>
      <w:lvlText w:val="%1.%2.%3.%4.%5.%6"/>
      <w:lvlJc w:val="left"/>
      <w:pPr>
        <w:ind w:left="18860" w:hanging="1080"/>
      </w:pPr>
      <w:rPr>
        <w:rFonts w:hint="default"/>
      </w:rPr>
    </w:lvl>
    <w:lvl w:ilvl="6">
      <w:start w:val="1"/>
      <w:numFmt w:val="decimal"/>
      <w:lvlText w:val="%1.%2.%3.%4.%5.%6.%7"/>
      <w:lvlJc w:val="left"/>
      <w:pPr>
        <w:ind w:left="22776" w:hanging="1440"/>
      </w:pPr>
      <w:rPr>
        <w:rFonts w:hint="default"/>
      </w:rPr>
    </w:lvl>
    <w:lvl w:ilvl="7">
      <w:start w:val="1"/>
      <w:numFmt w:val="decimal"/>
      <w:lvlText w:val="%1.%2.%3.%4.%5.%6.%7.%8"/>
      <w:lvlJc w:val="left"/>
      <w:pPr>
        <w:ind w:left="26332" w:hanging="1440"/>
      </w:pPr>
      <w:rPr>
        <w:rFonts w:hint="default"/>
      </w:rPr>
    </w:lvl>
    <w:lvl w:ilvl="8">
      <w:start w:val="1"/>
      <w:numFmt w:val="decimal"/>
      <w:lvlText w:val="%1.%2.%3.%4.%5.%6.%7.%8.%9"/>
      <w:lvlJc w:val="left"/>
      <w:pPr>
        <w:ind w:left="30248" w:hanging="1800"/>
      </w:pPr>
      <w:rPr>
        <w:rFonts w:hint="default"/>
      </w:rPr>
    </w:lvl>
  </w:abstractNum>
  <w:abstractNum w:abstractNumId="8" w15:restartNumberingAfterBreak="0">
    <w:nsid w:val="1BA83B87"/>
    <w:multiLevelType w:val="multilevel"/>
    <w:tmpl w:val="C5F8461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1BD86337"/>
    <w:multiLevelType w:val="hybridMultilevel"/>
    <w:tmpl w:val="E9422268"/>
    <w:lvl w:ilvl="0" w:tplc="DA50D9B8">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CD43C3"/>
    <w:multiLevelType w:val="hybridMultilevel"/>
    <w:tmpl w:val="BD26F5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B953D5D"/>
    <w:multiLevelType w:val="hybridMultilevel"/>
    <w:tmpl w:val="F4027BA4"/>
    <w:lvl w:ilvl="0" w:tplc="9FD2B93E">
      <w:start w:val="20"/>
      <w:numFmt w:val="decimal"/>
      <w:lvlText w:val="%1"/>
      <w:lvlJc w:val="left"/>
      <w:pPr>
        <w:ind w:left="666" w:hanging="360"/>
      </w:pPr>
      <w:rPr>
        <w:rFonts w:hint="default"/>
      </w:rPr>
    </w:lvl>
    <w:lvl w:ilvl="1" w:tplc="04190019" w:tentative="1">
      <w:start w:val="1"/>
      <w:numFmt w:val="lowerLetter"/>
      <w:lvlText w:val="%2."/>
      <w:lvlJc w:val="left"/>
      <w:pPr>
        <w:ind w:left="1386" w:hanging="360"/>
      </w:pPr>
    </w:lvl>
    <w:lvl w:ilvl="2" w:tplc="0419001B" w:tentative="1">
      <w:start w:val="1"/>
      <w:numFmt w:val="lowerRoman"/>
      <w:lvlText w:val="%3."/>
      <w:lvlJc w:val="right"/>
      <w:pPr>
        <w:ind w:left="2106" w:hanging="180"/>
      </w:pPr>
    </w:lvl>
    <w:lvl w:ilvl="3" w:tplc="0419000F" w:tentative="1">
      <w:start w:val="1"/>
      <w:numFmt w:val="decimal"/>
      <w:lvlText w:val="%4."/>
      <w:lvlJc w:val="left"/>
      <w:pPr>
        <w:ind w:left="2826" w:hanging="360"/>
      </w:pPr>
    </w:lvl>
    <w:lvl w:ilvl="4" w:tplc="04190019" w:tentative="1">
      <w:start w:val="1"/>
      <w:numFmt w:val="lowerLetter"/>
      <w:lvlText w:val="%5."/>
      <w:lvlJc w:val="left"/>
      <w:pPr>
        <w:ind w:left="3546" w:hanging="360"/>
      </w:pPr>
    </w:lvl>
    <w:lvl w:ilvl="5" w:tplc="0419001B" w:tentative="1">
      <w:start w:val="1"/>
      <w:numFmt w:val="lowerRoman"/>
      <w:lvlText w:val="%6."/>
      <w:lvlJc w:val="right"/>
      <w:pPr>
        <w:ind w:left="4266" w:hanging="180"/>
      </w:pPr>
    </w:lvl>
    <w:lvl w:ilvl="6" w:tplc="0419000F" w:tentative="1">
      <w:start w:val="1"/>
      <w:numFmt w:val="decimal"/>
      <w:lvlText w:val="%7."/>
      <w:lvlJc w:val="left"/>
      <w:pPr>
        <w:ind w:left="4986" w:hanging="360"/>
      </w:pPr>
    </w:lvl>
    <w:lvl w:ilvl="7" w:tplc="04190019" w:tentative="1">
      <w:start w:val="1"/>
      <w:numFmt w:val="lowerLetter"/>
      <w:lvlText w:val="%8."/>
      <w:lvlJc w:val="left"/>
      <w:pPr>
        <w:ind w:left="5706" w:hanging="360"/>
      </w:pPr>
    </w:lvl>
    <w:lvl w:ilvl="8" w:tplc="0419001B" w:tentative="1">
      <w:start w:val="1"/>
      <w:numFmt w:val="lowerRoman"/>
      <w:lvlText w:val="%9."/>
      <w:lvlJc w:val="right"/>
      <w:pPr>
        <w:ind w:left="6426" w:hanging="180"/>
      </w:pPr>
    </w:lvl>
  </w:abstractNum>
  <w:abstractNum w:abstractNumId="12" w15:restartNumberingAfterBreak="0">
    <w:nsid w:val="2F30704D"/>
    <w:multiLevelType w:val="multilevel"/>
    <w:tmpl w:val="8590895C"/>
    <w:lvl w:ilvl="0">
      <w:start w:val="1"/>
      <w:numFmt w:val="upperRoman"/>
      <w:lvlText w:val="%1."/>
      <w:lvlJc w:val="left"/>
      <w:pPr>
        <w:ind w:left="1647"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3" w15:restartNumberingAfterBreak="0">
    <w:nsid w:val="31024644"/>
    <w:multiLevelType w:val="hybridMultilevel"/>
    <w:tmpl w:val="344480C2"/>
    <w:lvl w:ilvl="0" w:tplc="A76673B4">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C4740A"/>
    <w:multiLevelType w:val="hybridMultilevel"/>
    <w:tmpl w:val="063ED5AC"/>
    <w:lvl w:ilvl="0" w:tplc="E9CCEE66">
      <w:start w:val="1"/>
      <w:numFmt w:val="decimal"/>
      <w:lvlText w:val="7.%1."/>
      <w:lvlJc w:val="left"/>
      <w:pPr>
        <w:ind w:left="1428" w:hanging="360"/>
      </w:pPr>
      <w:rPr>
        <w:rFonts w:hint="default"/>
        <w:b w:val="0"/>
        <w:i w:val="0"/>
        <w:sz w:val="20"/>
        <w:szCs w:val="20"/>
      </w:r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5" w15:restartNumberingAfterBreak="0">
    <w:nsid w:val="34C1105B"/>
    <w:multiLevelType w:val="hybridMultilevel"/>
    <w:tmpl w:val="56CC46EE"/>
    <w:lvl w:ilvl="0" w:tplc="339E86D4">
      <w:start w:val="4"/>
      <w:numFmt w:val="bullet"/>
      <w:lvlText w:val="-"/>
      <w:lvlJc w:val="left"/>
      <w:pPr>
        <w:ind w:left="1070" w:hanging="360"/>
      </w:pPr>
      <w:rPr>
        <w:rFonts w:ascii="Times New Roman" w:eastAsia="Calibri"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15:restartNumberingAfterBreak="0">
    <w:nsid w:val="42E05CFA"/>
    <w:multiLevelType w:val="hybridMultilevel"/>
    <w:tmpl w:val="EDF803BC"/>
    <w:lvl w:ilvl="0" w:tplc="8390BBE6">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067874"/>
    <w:multiLevelType w:val="multilevel"/>
    <w:tmpl w:val="A68CDBBA"/>
    <w:lvl w:ilvl="0">
      <w:start w:val="5"/>
      <w:numFmt w:val="decimal"/>
      <w:lvlText w:val="%1"/>
      <w:lvlJc w:val="left"/>
      <w:pPr>
        <w:ind w:left="360" w:hanging="360"/>
      </w:pPr>
      <w:rPr>
        <w:rFonts w:hint="default"/>
      </w:rPr>
    </w:lvl>
    <w:lvl w:ilvl="1">
      <w:start w:val="2"/>
      <w:numFmt w:val="decimal"/>
      <w:lvlText w:val="%1.%2"/>
      <w:lvlJc w:val="left"/>
      <w:pPr>
        <w:ind w:left="3916" w:hanging="360"/>
      </w:pPr>
      <w:rPr>
        <w:rFonts w:hint="default"/>
      </w:rPr>
    </w:lvl>
    <w:lvl w:ilvl="2">
      <w:start w:val="1"/>
      <w:numFmt w:val="decimal"/>
      <w:lvlText w:val="%1.%2.%3"/>
      <w:lvlJc w:val="left"/>
      <w:pPr>
        <w:ind w:left="7832" w:hanging="720"/>
      </w:pPr>
      <w:rPr>
        <w:rFonts w:hint="default"/>
      </w:rPr>
    </w:lvl>
    <w:lvl w:ilvl="3">
      <w:start w:val="1"/>
      <w:numFmt w:val="decimal"/>
      <w:lvlText w:val="%1.%2.%3.%4"/>
      <w:lvlJc w:val="left"/>
      <w:pPr>
        <w:ind w:left="11388" w:hanging="720"/>
      </w:pPr>
      <w:rPr>
        <w:rFonts w:hint="default"/>
      </w:rPr>
    </w:lvl>
    <w:lvl w:ilvl="4">
      <w:start w:val="1"/>
      <w:numFmt w:val="decimal"/>
      <w:lvlText w:val="%1.%2.%3.%4.%5"/>
      <w:lvlJc w:val="left"/>
      <w:pPr>
        <w:ind w:left="15304" w:hanging="1080"/>
      </w:pPr>
      <w:rPr>
        <w:rFonts w:hint="default"/>
      </w:rPr>
    </w:lvl>
    <w:lvl w:ilvl="5">
      <w:start w:val="1"/>
      <w:numFmt w:val="decimal"/>
      <w:lvlText w:val="%1.%2.%3.%4.%5.%6"/>
      <w:lvlJc w:val="left"/>
      <w:pPr>
        <w:ind w:left="18860" w:hanging="1080"/>
      </w:pPr>
      <w:rPr>
        <w:rFonts w:hint="default"/>
      </w:rPr>
    </w:lvl>
    <w:lvl w:ilvl="6">
      <w:start w:val="1"/>
      <w:numFmt w:val="decimal"/>
      <w:lvlText w:val="%1.%2.%3.%4.%5.%6.%7"/>
      <w:lvlJc w:val="left"/>
      <w:pPr>
        <w:ind w:left="22776" w:hanging="1440"/>
      </w:pPr>
      <w:rPr>
        <w:rFonts w:hint="default"/>
      </w:rPr>
    </w:lvl>
    <w:lvl w:ilvl="7">
      <w:start w:val="1"/>
      <w:numFmt w:val="decimal"/>
      <w:lvlText w:val="%1.%2.%3.%4.%5.%6.%7.%8"/>
      <w:lvlJc w:val="left"/>
      <w:pPr>
        <w:ind w:left="26332" w:hanging="1440"/>
      </w:pPr>
      <w:rPr>
        <w:rFonts w:hint="default"/>
      </w:rPr>
    </w:lvl>
    <w:lvl w:ilvl="8">
      <w:start w:val="1"/>
      <w:numFmt w:val="decimal"/>
      <w:lvlText w:val="%1.%2.%3.%4.%5.%6.%7.%8.%9"/>
      <w:lvlJc w:val="left"/>
      <w:pPr>
        <w:ind w:left="30248" w:hanging="1800"/>
      </w:pPr>
      <w:rPr>
        <w:rFonts w:hint="default"/>
      </w:rPr>
    </w:lvl>
  </w:abstractNum>
  <w:abstractNum w:abstractNumId="18" w15:restartNumberingAfterBreak="0">
    <w:nsid w:val="454A66A2"/>
    <w:multiLevelType w:val="hybridMultilevel"/>
    <w:tmpl w:val="C116F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7E140B"/>
    <w:multiLevelType w:val="multilevel"/>
    <w:tmpl w:val="2028EA36"/>
    <w:lvl w:ilvl="0">
      <w:start w:val="3"/>
      <w:numFmt w:val="decimal"/>
      <w:lvlText w:val="%1."/>
      <w:lvlJc w:val="left"/>
      <w:pPr>
        <w:ind w:left="360" w:hanging="360"/>
      </w:pPr>
      <w:rPr>
        <w:rFonts w:hint="default"/>
        <w:sz w:val="23"/>
      </w:rPr>
    </w:lvl>
    <w:lvl w:ilvl="1">
      <w:start w:val="2"/>
      <w:numFmt w:val="decimal"/>
      <w:lvlText w:val="%1.%2."/>
      <w:lvlJc w:val="left"/>
      <w:pPr>
        <w:ind w:left="1855" w:hanging="360"/>
      </w:pPr>
      <w:rPr>
        <w:rFonts w:hint="default"/>
        <w:sz w:val="23"/>
      </w:rPr>
    </w:lvl>
    <w:lvl w:ilvl="2">
      <w:start w:val="1"/>
      <w:numFmt w:val="decimal"/>
      <w:lvlText w:val="%1.%2.%3."/>
      <w:lvlJc w:val="left"/>
      <w:pPr>
        <w:ind w:left="3710" w:hanging="720"/>
      </w:pPr>
      <w:rPr>
        <w:rFonts w:hint="default"/>
        <w:sz w:val="23"/>
      </w:rPr>
    </w:lvl>
    <w:lvl w:ilvl="3">
      <w:start w:val="1"/>
      <w:numFmt w:val="decimal"/>
      <w:lvlText w:val="%1.%2.%3.%4."/>
      <w:lvlJc w:val="left"/>
      <w:pPr>
        <w:ind w:left="5205" w:hanging="720"/>
      </w:pPr>
      <w:rPr>
        <w:rFonts w:hint="default"/>
        <w:sz w:val="23"/>
      </w:rPr>
    </w:lvl>
    <w:lvl w:ilvl="4">
      <w:start w:val="1"/>
      <w:numFmt w:val="decimal"/>
      <w:lvlText w:val="%1.%2.%3.%4.%5."/>
      <w:lvlJc w:val="left"/>
      <w:pPr>
        <w:ind w:left="7060" w:hanging="1080"/>
      </w:pPr>
      <w:rPr>
        <w:rFonts w:hint="default"/>
        <w:sz w:val="23"/>
      </w:rPr>
    </w:lvl>
    <w:lvl w:ilvl="5">
      <w:start w:val="1"/>
      <w:numFmt w:val="decimal"/>
      <w:lvlText w:val="%1.%2.%3.%4.%5.%6."/>
      <w:lvlJc w:val="left"/>
      <w:pPr>
        <w:ind w:left="8555" w:hanging="1080"/>
      </w:pPr>
      <w:rPr>
        <w:rFonts w:hint="default"/>
        <w:sz w:val="23"/>
      </w:rPr>
    </w:lvl>
    <w:lvl w:ilvl="6">
      <w:start w:val="1"/>
      <w:numFmt w:val="decimal"/>
      <w:lvlText w:val="%1.%2.%3.%4.%5.%6.%7."/>
      <w:lvlJc w:val="left"/>
      <w:pPr>
        <w:ind w:left="10410" w:hanging="1440"/>
      </w:pPr>
      <w:rPr>
        <w:rFonts w:hint="default"/>
        <w:sz w:val="23"/>
      </w:rPr>
    </w:lvl>
    <w:lvl w:ilvl="7">
      <w:start w:val="1"/>
      <w:numFmt w:val="decimal"/>
      <w:lvlText w:val="%1.%2.%3.%4.%5.%6.%7.%8."/>
      <w:lvlJc w:val="left"/>
      <w:pPr>
        <w:ind w:left="11905" w:hanging="1440"/>
      </w:pPr>
      <w:rPr>
        <w:rFonts w:hint="default"/>
        <w:sz w:val="23"/>
      </w:rPr>
    </w:lvl>
    <w:lvl w:ilvl="8">
      <w:start w:val="1"/>
      <w:numFmt w:val="decimal"/>
      <w:lvlText w:val="%1.%2.%3.%4.%5.%6.%7.%8.%9."/>
      <w:lvlJc w:val="left"/>
      <w:pPr>
        <w:ind w:left="13760" w:hanging="1800"/>
      </w:pPr>
      <w:rPr>
        <w:rFonts w:hint="default"/>
        <w:sz w:val="23"/>
      </w:rPr>
    </w:lvl>
  </w:abstractNum>
  <w:abstractNum w:abstractNumId="20" w15:restartNumberingAfterBreak="0">
    <w:nsid w:val="4CDB4186"/>
    <w:multiLevelType w:val="hybridMultilevel"/>
    <w:tmpl w:val="B0D45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666DAC"/>
    <w:multiLevelType w:val="hybridMultilevel"/>
    <w:tmpl w:val="5F580E20"/>
    <w:lvl w:ilvl="0" w:tplc="339E86D4">
      <w:start w:val="4"/>
      <w:numFmt w:val="bullet"/>
      <w:lvlText w:val="-"/>
      <w:lvlJc w:val="left"/>
      <w:pPr>
        <w:ind w:left="1855" w:hanging="360"/>
      </w:pPr>
      <w:rPr>
        <w:rFonts w:ascii="Times New Roman" w:eastAsia="Calibri" w:hAnsi="Times New Roman" w:cs="Times New Roman" w:hint="default"/>
      </w:rPr>
    </w:lvl>
    <w:lvl w:ilvl="1" w:tplc="04220003" w:tentative="1">
      <w:start w:val="1"/>
      <w:numFmt w:val="bullet"/>
      <w:lvlText w:val="o"/>
      <w:lvlJc w:val="left"/>
      <w:pPr>
        <w:ind w:left="2575" w:hanging="360"/>
      </w:pPr>
      <w:rPr>
        <w:rFonts w:ascii="Courier New" w:hAnsi="Courier New" w:cs="Courier New" w:hint="default"/>
      </w:rPr>
    </w:lvl>
    <w:lvl w:ilvl="2" w:tplc="04220005" w:tentative="1">
      <w:start w:val="1"/>
      <w:numFmt w:val="bullet"/>
      <w:lvlText w:val=""/>
      <w:lvlJc w:val="left"/>
      <w:pPr>
        <w:ind w:left="3295" w:hanging="360"/>
      </w:pPr>
      <w:rPr>
        <w:rFonts w:ascii="Wingdings" w:hAnsi="Wingdings" w:hint="default"/>
      </w:rPr>
    </w:lvl>
    <w:lvl w:ilvl="3" w:tplc="04220001" w:tentative="1">
      <w:start w:val="1"/>
      <w:numFmt w:val="bullet"/>
      <w:lvlText w:val=""/>
      <w:lvlJc w:val="left"/>
      <w:pPr>
        <w:ind w:left="4015" w:hanging="360"/>
      </w:pPr>
      <w:rPr>
        <w:rFonts w:ascii="Symbol" w:hAnsi="Symbol" w:hint="default"/>
      </w:rPr>
    </w:lvl>
    <w:lvl w:ilvl="4" w:tplc="04220003" w:tentative="1">
      <w:start w:val="1"/>
      <w:numFmt w:val="bullet"/>
      <w:lvlText w:val="o"/>
      <w:lvlJc w:val="left"/>
      <w:pPr>
        <w:ind w:left="4735" w:hanging="360"/>
      </w:pPr>
      <w:rPr>
        <w:rFonts w:ascii="Courier New" w:hAnsi="Courier New" w:cs="Courier New" w:hint="default"/>
      </w:rPr>
    </w:lvl>
    <w:lvl w:ilvl="5" w:tplc="04220005" w:tentative="1">
      <w:start w:val="1"/>
      <w:numFmt w:val="bullet"/>
      <w:lvlText w:val=""/>
      <w:lvlJc w:val="left"/>
      <w:pPr>
        <w:ind w:left="5455" w:hanging="360"/>
      </w:pPr>
      <w:rPr>
        <w:rFonts w:ascii="Wingdings" w:hAnsi="Wingdings" w:hint="default"/>
      </w:rPr>
    </w:lvl>
    <w:lvl w:ilvl="6" w:tplc="04220001" w:tentative="1">
      <w:start w:val="1"/>
      <w:numFmt w:val="bullet"/>
      <w:lvlText w:val=""/>
      <w:lvlJc w:val="left"/>
      <w:pPr>
        <w:ind w:left="6175" w:hanging="360"/>
      </w:pPr>
      <w:rPr>
        <w:rFonts w:ascii="Symbol" w:hAnsi="Symbol" w:hint="default"/>
      </w:rPr>
    </w:lvl>
    <w:lvl w:ilvl="7" w:tplc="04220003" w:tentative="1">
      <w:start w:val="1"/>
      <w:numFmt w:val="bullet"/>
      <w:lvlText w:val="o"/>
      <w:lvlJc w:val="left"/>
      <w:pPr>
        <w:ind w:left="6895" w:hanging="360"/>
      </w:pPr>
      <w:rPr>
        <w:rFonts w:ascii="Courier New" w:hAnsi="Courier New" w:cs="Courier New" w:hint="default"/>
      </w:rPr>
    </w:lvl>
    <w:lvl w:ilvl="8" w:tplc="04220005" w:tentative="1">
      <w:start w:val="1"/>
      <w:numFmt w:val="bullet"/>
      <w:lvlText w:val=""/>
      <w:lvlJc w:val="left"/>
      <w:pPr>
        <w:ind w:left="7615" w:hanging="360"/>
      </w:pPr>
      <w:rPr>
        <w:rFonts w:ascii="Wingdings" w:hAnsi="Wingdings" w:hint="default"/>
      </w:rPr>
    </w:lvl>
  </w:abstractNum>
  <w:abstractNum w:abstractNumId="22" w15:restartNumberingAfterBreak="0">
    <w:nsid w:val="54AE59F9"/>
    <w:multiLevelType w:val="hybridMultilevel"/>
    <w:tmpl w:val="F3A835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5986411"/>
    <w:multiLevelType w:val="multilevel"/>
    <w:tmpl w:val="E8C0A2A6"/>
    <w:lvl w:ilvl="0">
      <w:start w:val="1"/>
      <w:numFmt w:val="decimal"/>
      <w:lvlText w:val="%1."/>
      <w:lvlJc w:val="left"/>
      <w:pPr>
        <w:ind w:left="502" w:hanging="360"/>
      </w:pPr>
      <w:rPr>
        <w:rFonts w:hint="default"/>
      </w:rPr>
    </w:lvl>
    <w:lvl w:ilvl="1">
      <w:start w:val="2"/>
      <w:numFmt w:val="decimal"/>
      <w:isLgl/>
      <w:lvlText w:val="%1.%2."/>
      <w:lvlJc w:val="left"/>
      <w:pPr>
        <w:ind w:left="988"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4" w15:restartNumberingAfterBreak="0">
    <w:nsid w:val="55CC2F32"/>
    <w:multiLevelType w:val="multilevel"/>
    <w:tmpl w:val="76E256BA"/>
    <w:lvl w:ilvl="0">
      <w:start w:val="4"/>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5" w15:restartNumberingAfterBreak="0">
    <w:nsid w:val="55EE439E"/>
    <w:multiLevelType w:val="hybridMultilevel"/>
    <w:tmpl w:val="A98CFB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8156073"/>
    <w:multiLevelType w:val="hybridMultilevel"/>
    <w:tmpl w:val="EC729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132D7"/>
    <w:multiLevelType w:val="hybridMultilevel"/>
    <w:tmpl w:val="4CCA37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CF578A4"/>
    <w:multiLevelType w:val="hybridMultilevel"/>
    <w:tmpl w:val="B9885018"/>
    <w:lvl w:ilvl="0" w:tplc="4F0608E6">
      <w:start w:val="6"/>
      <w:numFmt w:val="decimal"/>
      <w:lvlText w:val="%1."/>
      <w:lvlJc w:val="left"/>
      <w:pPr>
        <w:ind w:left="3196" w:hanging="360"/>
      </w:pPr>
      <w:rPr>
        <w:rFonts w:hint="default"/>
      </w:rPr>
    </w:lvl>
    <w:lvl w:ilvl="1" w:tplc="04190019">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9" w15:restartNumberingAfterBreak="0">
    <w:nsid w:val="64F43017"/>
    <w:multiLevelType w:val="hybridMultilevel"/>
    <w:tmpl w:val="EB00EA0A"/>
    <w:lvl w:ilvl="0" w:tplc="62DE5FCE">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4B4F5C"/>
    <w:multiLevelType w:val="hybridMultilevel"/>
    <w:tmpl w:val="09C2D7AE"/>
    <w:lvl w:ilvl="0" w:tplc="90188AAA">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5953EF"/>
    <w:multiLevelType w:val="hybridMultilevel"/>
    <w:tmpl w:val="99225C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A503E5"/>
    <w:multiLevelType w:val="hybridMultilevel"/>
    <w:tmpl w:val="4F504120"/>
    <w:lvl w:ilvl="0" w:tplc="FE4AF89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805A73"/>
    <w:multiLevelType w:val="hybridMultilevel"/>
    <w:tmpl w:val="57C0B482"/>
    <w:lvl w:ilvl="0" w:tplc="459A9FC8">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5D4721"/>
    <w:multiLevelType w:val="hybridMultilevel"/>
    <w:tmpl w:val="95C413F6"/>
    <w:lvl w:ilvl="0" w:tplc="CD3CFC2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27"/>
  </w:num>
  <w:num w:numId="4">
    <w:abstractNumId w:val="10"/>
  </w:num>
  <w:num w:numId="5">
    <w:abstractNumId w:val="3"/>
  </w:num>
  <w:num w:numId="6">
    <w:abstractNumId w:val="34"/>
  </w:num>
  <w:num w:numId="7">
    <w:abstractNumId w:val="20"/>
  </w:num>
  <w:num w:numId="8">
    <w:abstractNumId w:val="30"/>
  </w:num>
  <w:num w:numId="9">
    <w:abstractNumId w:val="29"/>
  </w:num>
  <w:num w:numId="10">
    <w:abstractNumId w:val="6"/>
  </w:num>
  <w:num w:numId="11">
    <w:abstractNumId w:val="9"/>
  </w:num>
  <w:num w:numId="12">
    <w:abstractNumId w:val="13"/>
  </w:num>
  <w:num w:numId="13">
    <w:abstractNumId w:val="33"/>
  </w:num>
  <w:num w:numId="14">
    <w:abstractNumId w:val="23"/>
  </w:num>
  <w:num w:numId="15">
    <w:abstractNumId w:val="18"/>
  </w:num>
  <w:num w:numId="16">
    <w:abstractNumId w:val="16"/>
  </w:num>
  <w:num w:numId="17">
    <w:abstractNumId w:val="5"/>
  </w:num>
  <w:num w:numId="18">
    <w:abstractNumId w:val="32"/>
  </w:num>
  <w:num w:numId="19">
    <w:abstractNumId w:val="11"/>
  </w:num>
  <w:num w:numId="20">
    <w:abstractNumId w:val="2"/>
  </w:num>
  <w:num w:numId="21">
    <w:abstractNumId w:val="4"/>
  </w:num>
  <w:num w:numId="22">
    <w:abstractNumId w:val="28"/>
  </w:num>
  <w:num w:numId="23">
    <w:abstractNumId w:val="7"/>
  </w:num>
  <w:num w:numId="24">
    <w:abstractNumId w:val="17"/>
  </w:num>
  <w:num w:numId="25">
    <w:abstractNumId w:val="8"/>
  </w:num>
  <w:num w:numId="26">
    <w:abstractNumId w:val="12"/>
  </w:num>
  <w:num w:numId="27">
    <w:abstractNumId w:val="14"/>
  </w:num>
  <w:num w:numId="28">
    <w:abstractNumId w:val="19"/>
  </w:num>
  <w:num w:numId="29">
    <w:abstractNumId w:val="21"/>
  </w:num>
  <w:num w:numId="30">
    <w:abstractNumId w:val="15"/>
  </w:num>
  <w:num w:numId="31">
    <w:abstractNumId w:val="24"/>
  </w:num>
  <w:num w:numId="32">
    <w:abstractNumId w:val="26"/>
  </w:num>
  <w:num w:numId="33">
    <w:abstractNumId w:val="22"/>
  </w:num>
  <w:num w:numId="34">
    <w:abstractNumId w:val="25"/>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997"/>
    <w:rsid w:val="00002040"/>
    <w:rsid w:val="00003187"/>
    <w:rsid w:val="00007218"/>
    <w:rsid w:val="000077CB"/>
    <w:rsid w:val="00027C8C"/>
    <w:rsid w:val="000326FC"/>
    <w:rsid w:val="000329DE"/>
    <w:rsid w:val="00036642"/>
    <w:rsid w:val="00036723"/>
    <w:rsid w:val="0004053D"/>
    <w:rsid w:val="00044258"/>
    <w:rsid w:val="00045E20"/>
    <w:rsid w:val="00046BAC"/>
    <w:rsid w:val="00047406"/>
    <w:rsid w:val="00047F3E"/>
    <w:rsid w:val="000508C0"/>
    <w:rsid w:val="00062BFA"/>
    <w:rsid w:val="000630B9"/>
    <w:rsid w:val="000770D5"/>
    <w:rsid w:val="0007788F"/>
    <w:rsid w:val="000846EC"/>
    <w:rsid w:val="00085353"/>
    <w:rsid w:val="000877C3"/>
    <w:rsid w:val="0009285E"/>
    <w:rsid w:val="000929B1"/>
    <w:rsid w:val="000A1BBC"/>
    <w:rsid w:val="000A30F8"/>
    <w:rsid w:val="000B00CF"/>
    <w:rsid w:val="000B3F11"/>
    <w:rsid w:val="000C00CA"/>
    <w:rsid w:val="000C247D"/>
    <w:rsid w:val="000D023C"/>
    <w:rsid w:val="000D0AE6"/>
    <w:rsid w:val="000D21EA"/>
    <w:rsid w:val="000D4312"/>
    <w:rsid w:val="000D482C"/>
    <w:rsid w:val="000D56E3"/>
    <w:rsid w:val="000D6D56"/>
    <w:rsid w:val="000E036C"/>
    <w:rsid w:val="000E4242"/>
    <w:rsid w:val="000F1858"/>
    <w:rsid w:val="000F453B"/>
    <w:rsid w:val="00100C4A"/>
    <w:rsid w:val="00102C18"/>
    <w:rsid w:val="001067F6"/>
    <w:rsid w:val="001132D8"/>
    <w:rsid w:val="00120B6E"/>
    <w:rsid w:val="00122D80"/>
    <w:rsid w:val="00122FC3"/>
    <w:rsid w:val="00145659"/>
    <w:rsid w:val="00152F70"/>
    <w:rsid w:val="001552C0"/>
    <w:rsid w:val="00160067"/>
    <w:rsid w:val="00160257"/>
    <w:rsid w:val="0016089B"/>
    <w:rsid w:val="00162975"/>
    <w:rsid w:val="00166DDC"/>
    <w:rsid w:val="0017000F"/>
    <w:rsid w:val="001864E3"/>
    <w:rsid w:val="00187C73"/>
    <w:rsid w:val="00190213"/>
    <w:rsid w:val="001A0C74"/>
    <w:rsid w:val="001A4600"/>
    <w:rsid w:val="001A5435"/>
    <w:rsid w:val="001A6FAC"/>
    <w:rsid w:val="001B41C9"/>
    <w:rsid w:val="001C0DA2"/>
    <w:rsid w:val="001C17E5"/>
    <w:rsid w:val="001C4641"/>
    <w:rsid w:val="001C7DEB"/>
    <w:rsid w:val="001D0136"/>
    <w:rsid w:val="001D39D0"/>
    <w:rsid w:val="001D66B4"/>
    <w:rsid w:val="001E546E"/>
    <w:rsid w:val="001F067B"/>
    <w:rsid w:val="001F0F16"/>
    <w:rsid w:val="001F2BE6"/>
    <w:rsid w:val="001F621C"/>
    <w:rsid w:val="002014B4"/>
    <w:rsid w:val="002049EB"/>
    <w:rsid w:val="002069A2"/>
    <w:rsid w:val="00207ABE"/>
    <w:rsid w:val="0021067D"/>
    <w:rsid w:val="0021412A"/>
    <w:rsid w:val="002151D8"/>
    <w:rsid w:val="002176C8"/>
    <w:rsid w:val="00223F3B"/>
    <w:rsid w:val="00225A82"/>
    <w:rsid w:val="00226BA0"/>
    <w:rsid w:val="00231FA0"/>
    <w:rsid w:val="00232B13"/>
    <w:rsid w:val="00237DD0"/>
    <w:rsid w:val="002402CA"/>
    <w:rsid w:val="00240F01"/>
    <w:rsid w:val="0024644F"/>
    <w:rsid w:val="00246805"/>
    <w:rsid w:val="00247D05"/>
    <w:rsid w:val="00252247"/>
    <w:rsid w:val="00253A8B"/>
    <w:rsid w:val="00257126"/>
    <w:rsid w:val="0026415E"/>
    <w:rsid w:val="002643D0"/>
    <w:rsid w:val="002769E9"/>
    <w:rsid w:val="00285CE2"/>
    <w:rsid w:val="00287238"/>
    <w:rsid w:val="0029210C"/>
    <w:rsid w:val="00293399"/>
    <w:rsid w:val="00295FA3"/>
    <w:rsid w:val="0029744A"/>
    <w:rsid w:val="002A2F43"/>
    <w:rsid w:val="002B243D"/>
    <w:rsid w:val="002B2702"/>
    <w:rsid w:val="002B6163"/>
    <w:rsid w:val="002B7F32"/>
    <w:rsid w:val="002D0ABF"/>
    <w:rsid w:val="002E489E"/>
    <w:rsid w:val="002E5906"/>
    <w:rsid w:val="002F258E"/>
    <w:rsid w:val="002F3E59"/>
    <w:rsid w:val="00300D25"/>
    <w:rsid w:val="0030161C"/>
    <w:rsid w:val="00304018"/>
    <w:rsid w:val="00306FC1"/>
    <w:rsid w:val="003101CE"/>
    <w:rsid w:val="0031357B"/>
    <w:rsid w:val="00317174"/>
    <w:rsid w:val="0032168C"/>
    <w:rsid w:val="00321C29"/>
    <w:rsid w:val="00326A7E"/>
    <w:rsid w:val="00327A02"/>
    <w:rsid w:val="00331F54"/>
    <w:rsid w:val="00332D60"/>
    <w:rsid w:val="00333FD5"/>
    <w:rsid w:val="00334996"/>
    <w:rsid w:val="0033575C"/>
    <w:rsid w:val="0034185B"/>
    <w:rsid w:val="00342EF6"/>
    <w:rsid w:val="003475A0"/>
    <w:rsid w:val="00350F90"/>
    <w:rsid w:val="003559BD"/>
    <w:rsid w:val="00370497"/>
    <w:rsid w:val="003717BF"/>
    <w:rsid w:val="00374584"/>
    <w:rsid w:val="003838C9"/>
    <w:rsid w:val="00383D72"/>
    <w:rsid w:val="00385C79"/>
    <w:rsid w:val="00387AC4"/>
    <w:rsid w:val="003901E8"/>
    <w:rsid w:val="0039682C"/>
    <w:rsid w:val="00397CAD"/>
    <w:rsid w:val="00397CEF"/>
    <w:rsid w:val="003A3F0E"/>
    <w:rsid w:val="003B16B8"/>
    <w:rsid w:val="003B27C8"/>
    <w:rsid w:val="003B336A"/>
    <w:rsid w:val="003C4091"/>
    <w:rsid w:val="003C6566"/>
    <w:rsid w:val="003C7958"/>
    <w:rsid w:val="003D5E43"/>
    <w:rsid w:val="003D736A"/>
    <w:rsid w:val="003E1FBC"/>
    <w:rsid w:val="003E3BC9"/>
    <w:rsid w:val="003E47C3"/>
    <w:rsid w:val="003F2F20"/>
    <w:rsid w:val="003F6DF9"/>
    <w:rsid w:val="004005E0"/>
    <w:rsid w:val="00400E6A"/>
    <w:rsid w:val="00401755"/>
    <w:rsid w:val="0040301B"/>
    <w:rsid w:val="004035C1"/>
    <w:rsid w:val="0040415E"/>
    <w:rsid w:val="00404828"/>
    <w:rsid w:val="004051B7"/>
    <w:rsid w:val="00406F46"/>
    <w:rsid w:val="004127B6"/>
    <w:rsid w:val="004148BC"/>
    <w:rsid w:val="00416059"/>
    <w:rsid w:val="00426D24"/>
    <w:rsid w:val="004359D0"/>
    <w:rsid w:val="00435E00"/>
    <w:rsid w:val="004454B6"/>
    <w:rsid w:val="004476F3"/>
    <w:rsid w:val="004615DD"/>
    <w:rsid w:val="00464986"/>
    <w:rsid w:val="00467B31"/>
    <w:rsid w:val="004809C7"/>
    <w:rsid w:val="004858AA"/>
    <w:rsid w:val="00490D09"/>
    <w:rsid w:val="0049467C"/>
    <w:rsid w:val="00494E77"/>
    <w:rsid w:val="00497684"/>
    <w:rsid w:val="004A231D"/>
    <w:rsid w:val="004A2C70"/>
    <w:rsid w:val="004A34C8"/>
    <w:rsid w:val="004A35A9"/>
    <w:rsid w:val="004A77A3"/>
    <w:rsid w:val="004B0763"/>
    <w:rsid w:val="004B0EDF"/>
    <w:rsid w:val="004B0FAD"/>
    <w:rsid w:val="004B39F7"/>
    <w:rsid w:val="004C6DC1"/>
    <w:rsid w:val="004C6F9C"/>
    <w:rsid w:val="004D23CD"/>
    <w:rsid w:val="004D277E"/>
    <w:rsid w:val="004D45CA"/>
    <w:rsid w:val="004D5D8D"/>
    <w:rsid w:val="004E1958"/>
    <w:rsid w:val="004E59BF"/>
    <w:rsid w:val="004F340D"/>
    <w:rsid w:val="005001AC"/>
    <w:rsid w:val="00501105"/>
    <w:rsid w:val="0050167D"/>
    <w:rsid w:val="00502F16"/>
    <w:rsid w:val="00505486"/>
    <w:rsid w:val="00507C3B"/>
    <w:rsid w:val="005144AE"/>
    <w:rsid w:val="0052039E"/>
    <w:rsid w:val="00520509"/>
    <w:rsid w:val="00521DC8"/>
    <w:rsid w:val="00523CDB"/>
    <w:rsid w:val="005259CB"/>
    <w:rsid w:val="00531176"/>
    <w:rsid w:val="00533673"/>
    <w:rsid w:val="005346F0"/>
    <w:rsid w:val="00543C20"/>
    <w:rsid w:val="00547F1A"/>
    <w:rsid w:val="00554D86"/>
    <w:rsid w:val="0055540A"/>
    <w:rsid w:val="005558C6"/>
    <w:rsid w:val="0057117C"/>
    <w:rsid w:val="0057378F"/>
    <w:rsid w:val="00577B72"/>
    <w:rsid w:val="005802F4"/>
    <w:rsid w:val="00586DBB"/>
    <w:rsid w:val="00590033"/>
    <w:rsid w:val="00594641"/>
    <w:rsid w:val="00595157"/>
    <w:rsid w:val="0059518A"/>
    <w:rsid w:val="005A0431"/>
    <w:rsid w:val="005A04C4"/>
    <w:rsid w:val="005A5EC7"/>
    <w:rsid w:val="005B08B9"/>
    <w:rsid w:val="005B3230"/>
    <w:rsid w:val="005B547A"/>
    <w:rsid w:val="005C26DA"/>
    <w:rsid w:val="005C61DA"/>
    <w:rsid w:val="005C7829"/>
    <w:rsid w:val="005E0436"/>
    <w:rsid w:val="005E0D5C"/>
    <w:rsid w:val="005E14EF"/>
    <w:rsid w:val="005E1501"/>
    <w:rsid w:val="005E21ED"/>
    <w:rsid w:val="005F060C"/>
    <w:rsid w:val="00600BC3"/>
    <w:rsid w:val="006045EA"/>
    <w:rsid w:val="006050B8"/>
    <w:rsid w:val="006064BF"/>
    <w:rsid w:val="00613F9A"/>
    <w:rsid w:val="006158E2"/>
    <w:rsid w:val="0062058A"/>
    <w:rsid w:val="00624182"/>
    <w:rsid w:val="0062441F"/>
    <w:rsid w:val="006256A1"/>
    <w:rsid w:val="00630AE3"/>
    <w:rsid w:val="006327E5"/>
    <w:rsid w:val="00646516"/>
    <w:rsid w:val="00660EF1"/>
    <w:rsid w:val="006656DD"/>
    <w:rsid w:val="0066634A"/>
    <w:rsid w:val="00672865"/>
    <w:rsid w:val="00677854"/>
    <w:rsid w:val="00692D1F"/>
    <w:rsid w:val="0069361E"/>
    <w:rsid w:val="00694E13"/>
    <w:rsid w:val="006975E9"/>
    <w:rsid w:val="006B2604"/>
    <w:rsid w:val="006B3226"/>
    <w:rsid w:val="006B49BE"/>
    <w:rsid w:val="006C00E2"/>
    <w:rsid w:val="006C208E"/>
    <w:rsid w:val="006C5C29"/>
    <w:rsid w:val="006C7637"/>
    <w:rsid w:val="006D10CA"/>
    <w:rsid w:val="006D2FB8"/>
    <w:rsid w:val="006D44F7"/>
    <w:rsid w:val="006D5DC9"/>
    <w:rsid w:val="006E7581"/>
    <w:rsid w:val="006F6F04"/>
    <w:rsid w:val="007033E4"/>
    <w:rsid w:val="007049E9"/>
    <w:rsid w:val="00705BFC"/>
    <w:rsid w:val="007077EB"/>
    <w:rsid w:val="00710BA9"/>
    <w:rsid w:val="00715C25"/>
    <w:rsid w:val="0072147C"/>
    <w:rsid w:val="00724EA6"/>
    <w:rsid w:val="0073125E"/>
    <w:rsid w:val="00732D00"/>
    <w:rsid w:val="00741938"/>
    <w:rsid w:val="0074328F"/>
    <w:rsid w:val="00745487"/>
    <w:rsid w:val="00747165"/>
    <w:rsid w:val="00750D3E"/>
    <w:rsid w:val="00761499"/>
    <w:rsid w:val="007637B4"/>
    <w:rsid w:val="00767ACD"/>
    <w:rsid w:val="00771DBE"/>
    <w:rsid w:val="007742D4"/>
    <w:rsid w:val="00774CE2"/>
    <w:rsid w:val="0078248B"/>
    <w:rsid w:val="00782D6F"/>
    <w:rsid w:val="007975F1"/>
    <w:rsid w:val="007A1115"/>
    <w:rsid w:val="007A1E88"/>
    <w:rsid w:val="007B0217"/>
    <w:rsid w:val="007C2447"/>
    <w:rsid w:val="007D38DE"/>
    <w:rsid w:val="007D670B"/>
    <w:rsid w:val="007D7F1D"/>
    <w:rsid w:val="007E0481"/>
    <w:rsid w:val="007E3572"/>
    <w:rsid w:val="007E5F61"/>
    <w:rsid w:val="007F42C0"/>
    <w:rsid w:val="008004C3"/>
    <w:rsid w:val="00812884"/>
    <w:rsid w:val="00815EE1"/>
    <w:rsid w:val="00816580"/>
    <w:rsid w:val="00821B7F"/>
    <w:rsid w:val="00824A78"/>
    <w:rsid w:val="0082572A"/>
    <w:rsid w:val="0082601F"/>
    <w:rsid w:val="00830F51"/>
    <w:rsid w:val="008352BF"/>
    <w:rsid w:val="00836A53"/>
    <w:rsid w:val="0084117C"/>
    <w:rsid w:val="00843149"/>
    <w:rsid w:val="008461FA"/>
    <w:rsid w:val="008738D4"/>
    <w:rsid w:val="008754BC"/>
    <w:rsid w:val="00876746"/>
    <w:rsid w:val="00877B67"/>
    <w:rsid w:val="00880B63"/>
    <w:rsid w:val="0088735F"/>
    <w:rsid w:val="00893B0C"/>
    <w:rsid w:val="008A5110"/>
    <w:rsid w:val="008A615B"/>
    <w:rsid w:val="008A6AF6"/>
    <w:rsid w:val="008A7DF0"/>
    <w:rsid w:val="008B001D"/>
    <w:rsid w:val="008B3527"/>
    <w:rsid w:val="008B3FFF"/>
    <w:rsid w:val="008B4462"/>
    <w:rsid w:val="008B60E5"/>
    <w:rsid w:val="008B6DB3"/>
    <w:rsid w:val="008B6E96"/>
    <w:rsid w:val="008C2892"/>
    <w:rsid w:val="008C6112"/>
    <w:rsid w:val="008C74A0"/>
    <w:rsid w:val="008C7C00"/>
    <w:rsid w:val="008D33D9"/>
    <w:rsid w:val="008E00F7"/>
    <w:rsid w:val="008E0FDD"/>
    <w:rsid w:val="008E4993"/>
    <w:rsid w:val="008E6195"/>
    <w:rsid w:val="008E6AB9"/>
    <w:rsid w:val="008F3381"/>
    <w:rsid w:val="008F6BB0"/>
    <w:rsid w:val="008F729F"/>
    <w:rsid w:val="00901BD2"/>
    <w:rsid w:val="00904533"/>
    <w:rsid w:val="00906A8C"/>
    <w:rsid w:val="0091133C"/>
    <w:rsid w:val="0091544A"/>
    <w:rsid w:val="0091547D"/>
    <w:rsid w:val="009178F3"/>
    <w:rsid w:val="009423D5"/>
    <w:rsid w:val="00942A85"/>
    <w:rsid w:val="00945A4A"/>
    <w:rsid w:val="00950458"/>
    <w:rsid w:val="00954F1E"/>
    <w:rsid w:val="00955DE1"/>
    <w:rsid w:val="00957895"/>
    <w:rsid w:val="00960617"/>
    <w:rsid w:val="009612CF"/>
    <w:rsid w:val="00962734"/>
    <w:rsid w:val="00967D1F"/>
    <w:rsid w:val="00970112"/>
    <w:rsid w:val="00974B19"/>
    <w:rsid w:val="009926D0"/>
    <w:rsid w:val="009B0FA6"/>
    <w:rsid w:val="009B4B06"/>
    <w:rsid w:val="009C00DA"/>
    <w:rsid w:val="009C2761"/>
    <w:rsid w:val="009C46DD"/>
    <w:rsid w:val="009D0612"/>
    <w:rsid w:val="009D0F9D"/>
    <w:rsid w:val="009D4C3B"/>
    <w:rsid w:val="009E4747"/>
    <w:rsid w:val="00A00509"/>
    <w:rsid w:val="00A006E7"/>
    <w:rsid w:val="00A01B0E"/>
    <w:rsid w:val="00A02DE6"/>
    <w:rsid w:val="00A04D69"/>
    <w:rsid w:val="00A04DEE"/>
    <w:rsid w:val="00A107FE"/>
    <w:rsid w:val="00A1388F"/>
    <w:rsid w:val="00A144DB"/>
    <w:rsid w:val="00A15CA6"/>
    <w:rsid w:val="00A15ED1"/>
    <w:rsid w:val="00A17F2D"/>
    <w:rsid w:val="00A24F3B"/>
    <w:rsid w:val="00A250B9"/>
    <w:rsid w:val="00A27B2C"/>
    <w:rsid w:val="00A450AC"/>
    <w:rsid w:val="00A470C4"/>
    <w:rsid w:val="00A47394"/>
    <w:rsid w:val="00A62F8A"/>
    <w:rsid w:val="00A6706F"/>
    <w:rsid w:val="00A73618"/>
    <w:rsid w:val="00A7580B"/>
    <w:rsid w:val="00A80EC4"/>
    <w:rsid w:val="00A83997"/>
    <w:rsid w:val="00A85C6B"/>
    <w:rsid w:val="00A90B14"/>
    <w:rsid w:val="00A924A2"/>
    <w:rsid w:val="00A95762"/>
    <w:rsid w:val="00A97A5A"/>
    <w:rsid w:val="00AB089A"/>
    <w:rsid w:val="00AB6993"/>
    <w:rsid w:val="00AC15E6"/>
    <w:rsid w:val="00AD1E3F"/>
    <w:rsid w:val="00AE2D46"/>
    <w:rsid w:val="00AE331D"/>
    <w:rsid w:val="00AE754F"/>
    <w:rsid w:val="00AF19AC"/>
    <w:rsid w:val="00AF255C"/>
    <w:rsid w:val="00AF2D91"/>
    <w:rsid w:val="00AF4A2B"/>
    <w:rsid w:val="00B02EF5"/>
    <w:rsid w:val="00B103EA"/>
    <w:rsid w:val="00B2158B"/>
    <w:rsid w:val="00B22A9E"/>
    <w:rsid w:val="00B314F2"/>
    <w:rsid w:val="00B34603"/>
    <w:rsid w:val="00B34BDD"/>
    <w:rsid w:val="00B47159"/>
    <w:rsid w:val="00B56F0E"/>
    <w:rsid w:val="00B6211A"/>
    <w:rsid w:val="00B6702F"/>
    <w:rsid w:val="00B81B90"/>
    <w:rsid w:val="00B85AA3"/>
    <w:rsid w:val="00B86FFC"/>
    <w:rsid w:val="00B913C4"/>
    <w:rsid w:val="00B95683"/>
    <w:rsid w:val="00B95C25"/>
    <w:rsid w:val="00BA35E7"/>
    <w:rsid w:val="00BB6FF9"/>
    <w:rsid w:val="00BC0B7A"/>
    <w:rsid w:val="00BC21EB"/>
    <w:rsid w:val="00BD15F6"/>
    <w:rsid w:val="00BD1920"/>
    <w:rsid w:val="00BD1B26"/>
    <w:rsid w:val="00BE04DE"/>
    <w:rsid w:val="00BE0B34"/>
    <w:rsid w:val="00BE4C9D"/>
    <w:rsid w:val="00BF4BFA"/>
    <w:rsid w:val="00BF6F5E"/>
    <w:rsid w:val="00C0640E"/>
    <w:rsid w:val="00C0772D"/>
    <w:rsid w:val="00C07FB6"/>
    <w:rsid w:val="00C12B57"/>
    <w:rsid w:val="00C14CE3"/>
    <w:rsid w:val="00C21824"/>
    <w:rsid w:val="00C240BD"/>
    <w:rsid w:val="00C30ADE"/>
    <w:rsid w:val="00C31737"/>
    <w:rsid w:val="00C34FDE"/>
    <w:rsid w:val="00C44C73"/>
    <w:rsid w:val="00C51460"/>
    <w:rsid w:val="00C51746"/>
    <w:rsid w:val="00C51EBB"/>
    <w:rsid w:val="00C549F5"/>
    <w:rsid w:val="00C558DD"/>
    <w:rsid w:val="00C572D6"/>
    <w:rsid w:val="00C65492"/>
    <w:rsid w:val="00C70DDF"/>
    <w:rsid w:val="00C75F0F"/>
    <w:rsid w:val="00C8194A"/>
    <w:rsid w:val="00C82C13"/>
    <w:rsid w:val="00C83317"/>
    <w:rsid w:val="00C92451"/>
    <w:rsid w:val="00C92D3F"/>
    <w:rsid w:val="00C94215"/>
    <w:rsid w:val="00CA03E9"/>
    <w:rsid w:val="00CA39C6"/>
    <w:rsid w:val="00CA6392"/>
    <w:rsid w:val="00CB1BB9"/>
    <w:rsid w:val="00CB2380"/>
    <w:rsid w:val="00CC48B6"/>
    <w:rsid w:val="00CC66A7"/>
    <w:rsid w:val="00CD0175"/>
    <w:rsid w:val="00CD4C00"/>
    <w:rsid w:val="00CD5287"/>
    <w:rsid w:val="00CE26F8"/>
    <w:rsid w:val="00CE519B"/>
    <w:rsid w:val="00CE7719"/>
    <w:rsid w:val="00CF0E02"/>
    <w:rsid w:val="00CF365F"/>
    <w:rsid w:val="00CF56DC"/>
    <w:rsid w:val="00CF679E"/>
    <w:rsid w:val="00D00601"/>
    <w:rsid w:val="00D114C7"/>
    <w:rsid w:val="00D33905"/>
    <w:rsid w:val="00D34189"/>
    <w:rsid w:val="00D35E5A"/>
    <w:rsid w:val="00D3725B"/>
    <w:rsid w:val="00D46A4D"/>
    <w:rsid w:val="00D507DD"/>
    <w:rsid w:val="00D55420"/>
    <w:rsid w:val="00D571C7"/>
    <w:rsid w:val="00D61694"/>
    <w:rsid w:val="00D641A1"/>
    <w:rsid w:val="00D663BF"/>
    <w:rsid w:val="00D669E2"/>
    <w:rsid w:val="00D85DCE"/>
    <w:rsid w:val="00D91E0C"/>
    <w:rsid w:val="00D91EE4"/>
    <w:rsid w:val="00D93A4D"/>
    <w:rsid w:val="00D9713D"/>
    <w:rsid w:val="00DA0228"/>
    <w:rsid w:val="00DA38BB"/>
    <w:rsid w:val="00DA58F9"/>
    <w:rsid w:val="00DB0291"/>
    <w:rsid w:val="00DB0B71"/>
    <w:rsid w:val="00DB224B"/>
    <w:rsid w:val="00DB68DC"/>
    <w:rsid w:val="00DB7369"/>
    <w:rsid w:val="00DB7E51"/>
    <w:rsid w:val="00DC0CFF"/>
    <w:rsid w:val="00DC154A"/>
    <w:rsid w:val="00DC6ED9"/>
    <w:rsid w:val="00DD268D"/>
    <w:rsid w:val="00DD2C70"/>
    <w:rsid w:val="00DD3D13"/>
    <w:rsid w:val="00DE5426"/>
    <w:rsid w:val="00DE7033"/>
    <w:rsid w:val="00DF0929"/>
    <w:rsid w:val="00DF4878"/>
    <w:rsid w:val="00DF4A50"/>
    <w:rsid w:val="00E003B6"/>
    <w:rsid w:val="00E05353"/>
    <w:rsid w:val="00E10EAB"/>
    <w:rsid w:val="00E151CE"/>
    <w:rsid w:val="00E23093"/>
    <w:rsid w:val="00E26EDE"/>
    <w:rsid w:val="00E3432D"/>
    <w:rsid w:val="00E37D09"/>
    <w:rsid w:val="00E434CC"/>
    <w:rsid w:val="00E44024"/>
    <w:rsid w:val="00E44E08"/>
    <w:rsid w:val="00E46B8D"/>
    <w:rsid w:val="00E525C9"/>
    <w:rsid w:val="00E5329D"/>
    <w:rsid w:val="00E53F37"/>
    <w:rsid w:val="00E55952"/>
    <w:rsid w:val="00E57FA2"/>
    <w:rsid w:val="00E61F4B"/>
    <w:rsid w:val="00E63356"/>
    <w:rsid w:val="00E65CDC"/>
    <w:rsid w:val="00E66A1D"/>
    <w:rsid w:val="00E70DF7"/>
    <w:rsid w:val="00E70EFA"/>
    <w:rsid w:val="00E72953"/>
    <w:rsid w:val="00E80749"/>
    <w:rsid w:val="00E8324A"/>
    <w:rsid w:val="00E83F22"/>
    <w:rsid w:val="00E85E28"/>
    <w:rsid w:val="00E87051"/>
    <w:rsid w:val="00E90939"/>
    <w:rsid w:val="00E937A7"/>
    <w:rsid w:val="00E978FC"/>
    <w:rsid w:val="00EA57D6"/>
    <w:rsid w:val="00EA5B62"/>
    <w:rsid w:val="00EE42B7"/>
    <w:rsid w:val="00EE6B56"/>
    <w:rsid w:val="00EE77D2"/>
    <w:rsid w:val="00EE7870"/>
    <w:rsid w:val="00EF0FC9"/>
    <w:rsid w:val="00F03CDB"/>
    <w:rsid w:val="00F06132"/>
    <w:rsid w:val="00F2067F"/>
    <w:rsid w:val="00F209D5"/>
    <w:rsid w:val="00F21475"/>
    <w:rsid w:val="00F22D33"/>
    <w:rsid w:val="00F233DC"/>
    <w:rsid w:val="00F23532"/>
    <w:rsid w:val="00F275E1"/>
    <w:rsid w:val="00F35E1F"/>
    <w:rsid w:val="00F44133"/>
    <w:rsid w:val="00F575DD"/>
    <w:rsid w:val="00F612F9"/>
    <w:rsid w:val="00F80B23"/>
    <w:rsid w:val="00F8110B"/>
    <w:rsid w:val="00F814A4"/>
    <w:rsid w:val="00F82950"/>
    <w:rsid w:val="00F8688E"/>
    <w:rsid w:val="00F87E3A"/>
    <w:rsid w:val="00F93AD7"/>
    <w:rsid w:val="00F96DAB"/>
    <w:rsid w:val="00FA1F1C"/>
    <w:rsid w:val="00FA3E62"/>
    <w:rsid w:val="00FA66D0"/>
    <w:rsid w:val="00FB7252"/>
    <w:rsid w:val="00FB7781"/>
    <w:rsid w:val="00FB7D59"/>
    <w:rsid w:val="00FC1DA8"/>
    <w:rsid w:val="00FC1F4B"/>
    <w:rsid w:val="00FC2705"/>
    <w:rsid w:val="00FC55D2"/>
    <w:rsid w:val="00FC7A6A"/>
    <w:rsid w:val="00FD0F62"/>
    <w:rsid w:val="00FD1CFD"/>
    <w:rsid w:val="00FD37FD"/>
    <w:rsid w:val="00FE03F6"/>
    <w:rsid w:val="00FE3150"/>
    <w:rsid w:val="00FE60DB"/>
    <w:rsid w:val="00FF2812"/>
    <w:rsid w:val="00FF31A8"/>
    <w:rsid w:val="00FF45C5"/>
    <w:rsid w:val="00FF5B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8112E91"/>
  <w15:chartTrackingRefBased/>
  <w15:docId w15:val="{A58E525B-41ED-4F04-B5D7-2DCAC0371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4CC"/>
    <w:pPr>
      <w:overflowPunct w:val="0"/>
      <w:autoSpaceDE w:val="0"/>
      <w:autoSpaceDN w:val="0"/>
      <w:adjustRightInd w:val="0"/>
      <w:textAlignment w:val="baseline"/>
    </w:pPr>
  </w:style>
  <w:style w:type="paragraph" w:styleId="1">
    <w:name w:val="heading 1"/>
    <w:basedOn w:val="a"/>
    <w:next w:val="a"/>
    <w:qFormat/>
    <w:rsid w:val="00A83997"/>
    <w:pPr>
      <w:keepNext/>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83997"/>
    <w:pPr>
      <w:jc w:val="both"/>
    </w:pPr>
    <w:rPr>
      <w:sz w:val="24"/>
    </w:rPr>
  </w:style>
  <w:style w:type="paragraph" w:styleId="a4">
    <w:name w:val="Body Text Indent"/>
    <w:basedOn w:val="a"/>
    <w:rsid w:val="00A83997"/>
    <w:pPr>
      <w:overflowPunct/>
      <w:adjustRightInd/>
      <w:spacing w:after="120"/>
      <w:ind w:left="283"/>
      <w:textAlignment w:val="auto"/>
    </w:pPr>
  </w:style>
  <w:style w:type="paragraph" w:styleId="a5">
    <w:name w:val="header"/>
    <w:basedOn w:val="a"/>
    <w:rsid w:val="001552C0"/>
    <w:pPr>
      <w:tabs>
        <w:tab w:val="center" w:pos="4677"/>
        <w:tab w:val="right" w:pos="9355"/>
      </w:tabs>
    </w:pPr>
  </w:style>
  <w:style w:type="paragraph" w:styleId="a6">
    <w:name w:val="footer"/>
    <w:basedOn w:val="a"/>
    <w:rsid w:val="001552C0"/>
    <w:pPr>
      <w:tabs>
        <w:tab w:val="center" w:pos="4677"/>
        <w:tab w:val="right" w:pos="9355"/>
      </w:tabs>
    </w:pPr>
  </w:style>
  <w:style w:type="paragraph" w:styleId="a7">
    <w:name w:val="Balloon Text"/>
    <w:basedOn w:val="a"/>
    <w:semiHidden/>
    <w:rsid w:val="003E3BC9"/>
    <w:rPr>
      <w:rFonts w:ascii="Tahoma" w:hAnsi="Tahoma" w:cs="Tahoma"/>
      <w:sz w:val="16"/>
      <w:szCs w:val="16"/>
    </w:rPr>
  </w:style>
  <w:style w:type="paragraph" w:styleId="a8">
    <w:name w:val="Document Map"/>
    <w:basedOn w:val="a"/>
    <w:semiHidden/>
    <w:rsid w:val="003D736A"/>
    <w:pPr>
      <w:shd w:val="clear" w:color="auto" w:fill="000080"/>
    </w:pPr>
    <w:rPr>
      <w:rFonts w:ascii="Tahoma" w:hAnsi="Tahoma" w:cs="Tahoma"/>
    </w:rPr>
  </w:style>
  <w:style w:type="paragraph" w:styleId="a9">
    <w:name w:val="List Paragraph"/>
    <w:basedOn w:val="a"/>
    <w:uiPriority w:val="34"/>
    <w:qFormat/>
    <w:rsid w:val="00EA57D6"/>
    <w:pPr>
      <w:overflowPunct/>
      <w:autoSpaceDE/>
      <w:autoSpaceDN/>
      <w:adjustRightInd/>
      <w:spacing w:after="160" w:line="252" w:lineRule="auto"/>
      <w:ind w:left="720"/>
      <w:contextualSpacing/>
      <w:textAlignment w:val="auto"/>
    </w:pPr>
    <w:rPr>
      <w:rFonts w:ascii="Calibri" w:eastAsia="Calibri" w:hAnsi="Calibri" w:cs="Calibri"/>
      <w:sz w:val="22"/>
      <w:szCs w:val="22"/>
    </w:rPr>
  </w:style>
  <w:style w:type="character" w:styleId="aa">
    <w:name w:val="Hyperlink"/>
    <w:uiPriority w:val="99"/>
    <w:unhideWhenUsed/>
    <w:rsid w:val="000A30F8"/>
    <w:rPr>
      <w:color w:val="0000FF"/>
      <w:u w:val="single"/>
    </w:rPr>
  </w:style>
  <w:style w:type="paragraph" w:styleId="ab">
    <w:name w:val="Normal (Web)"/>
    <w:basedOn w:val="a"/>
    <w:uiPriority w:val="99"/>
    <w:unhideWhenUsed/>
    <w:rsid w:val="00724EA6"/>
    <w:pPr>
      <w:overflowPunct/>
      <w:autoSpaceDE/>
      <w:autoSpaceDN/>
      <w:adjustRightInd/>
      <w:spacing w:before="28" w:after="166"/>
      <w:textAlignment w:val="auto"/>
    </w:pPr>
    <w:rPr>
      <w:rFonts w:ascii="Ubuntu" w:hAnsi="Ubuntu"/>
      <w:sz w:val="19"/>
      <w:szCs w:val="19"/>
    </w:rPr>
  </w:style>
  <w:style w:type="character" w:styleId="ac">
    <w:name w:val="FollowedHyperlink"/>
    <w:rsid w:val="000F453B"/>
    <w:rPr>
      <w:color w:val="954F72"/>
      <w:u w:val="single"/>
    </w:rPr>
  </w:style>
  <w:style w:type="character" w:customStyle="1" w:styleId="tlid-translation">
    <w:name w:val="tlid-translation"/>
    <w:rsid w:val="007D670B"/>
  </w:style>
  <w:style w:type="character" w:styleId="ad">
    <w:name w:val="annotation reference"/>
    <w:basedOn w:val="a0"/>
    <w:rsid w:val="00E44E08"/>
    <w:rPr>
      <w:sz w:val="16"/>
      <w:szCs w:val="16"/>
    </w:rPr>
  </w:style>
  <w:style w:type="paragraph" w:styleId="ae">
    <w:name w:val="annotation text"/>
    <w:basedOn w:val="a"/>
    <w:link w:val="af"/>
    <w:rsid w:val="00E44E08"/>
  </w:style>
  <w:style w:type="character" w:customStyle="1" w:styleId="af">
    <w:name w:val="Текст примечания Знак"/>
    <w:basedOn w:val="a0"/>
    <w:link w:val="ae"/>
    <w:rsid w:val="00E44E08"/>
  </w:style>
  <w:style w:type="paragraph" w:styleId="af0">
    <w:name w:val="annotation subject"/>
    <w:basedOn w:val="ae"/>
    <w:next w:val="ae"/>
    <w:link w:val="af1"/>
    <w:rsid w:val="00E44E08"/>
    <w:rPr>
      <w:b/>
      <w:bCs/>
    </w:rPr>
  </w:style>
  <w:style w:type="character" w:customStyle="1" w:styleId="af1">
    <w:name w:val="Тема примечания Знак"/>
    <w:basedOn w:val="af"/>
    <w:link w:val="af0"/>
    <w:rsid w:val="00E44E08"/>
    <w:rPr>
      <w:b/>
      <w:bCs/>
    </w:rPr>
  </w:style>
  <w:style w:type="paragraph" w:customStyle="1" w:styleId="Default">
    <w:name w:val="Default"/>
    <w:rsid w:val="005C61DA"/>
    <w:pPr>
      <w:autoSpaceDE w:val="0"/>
      <w:autoSpaceDN w:val="0"/>
      <w:adjustRightInd w:val="0"/>
    </w:pPr>
    <w:rPr>
      <w:rFonts w:eastAsia="Calibri"/>
      <w:color w:val="000000"/>
      <w:sz w:val="24"/>
      <w:szCs w:val="24"/>
    </w:rPr>
  </w:style>
  <w:style w:type="paragraph" w:styleId="af2">
    <w:name w:val="Revision"/>
    <w:hidden/>
    <w:uiPriority w:val="99"/>
    <w:semiHidden/>
    <w:rsid w:val="00514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58300">
      <w:bodyDiv w:val="1"/>
      <w:marLeft w:val="0"/>
      <w:marRight w:val="0"/>
      <w:marTop w:val="0"/>
      <w:marBottom w:val="0"/>
      <w:divBdr>
        <w:top w:val="none" w:sz="0" w:space="0" w:color="auto"/>
        <w:left w:val="none" w:sz="0" w:space="0" w:color="auto"/>
        <w:bottom w:val="none" w:sz="0" w:space="0" w:color="auto"/>
        <w:right w:val="none" w:sz="0" w:space="0" w:color="auto"/>
      </w:divBdr>
    </w:div>
    <w:div w:id="204413791">
      <w:bodyDiv w:val="1"/>
      <w:marLeft w:val="0"/>
      <w:marRight w:val="0"/>
      <w:marTop w:val="0"/>
      <w:marBottom w:val="0"/>
      <w:divBdr>
        <w:top w:val="none" w:sz="0" w:space="0" w:color="auto"/>
        <w:left w:val="none" w:sz="0" w:space="0" w:color="auto"/>
        <w:bottom w:val="none" w:sz="0" w:space="0" w:color="auto"/>
        <w:right w:val="none" w:sz="0" w:space="0" w:color="auto"/>
      </w:divBdr>
    </w:div>
    <w:div w:id="302857161">
      <w:bodyDiv w:val="1"/>
      <w:marLeft w:val="0"/>
      <w:marRight w:val="0"/>
      <w:marTop w:val="0"/>
      <w:marBottom w:val="0"/>
      <w:divBdr>
        <w:top w:val="none" w:sz="0" w:space="0" w:color="auto"/>
        <w:left w:val="none" w:sz="0" w:space="0" w:color="auto"/>
        <w:bottom w:val="none" w:sz="0" w:space="0" w:color="auto"/>
        <w:right w:val="none" w:sz="0" w:space="0" w:color="auto"/>
      </w:divBdr>
    </w:div>
    <w:div w:id="986283541">
      <w:bodyDiv w:val="1"/>
      <w:marLeft w:val="0"/>
      <w:marRight w:val="0"/>
      <w:marTop w:val="0"/>
      <w:marBottom w:val="0"/>
      <w:divBdr>
        <w:top w:val="none" w:sz="0" w:space="0" w:color="auto"/>
        <w:left w:val="none" w:sz="0" w:space="0" w:color="auto"/>
        <w:bottom w:val="none" w:sz="0" w:space="0" w:color="auto"/>
        <w:right w:val="none" w:sz="0" w:space="0" w:color="auto"/>
      </w:divBdr>
    </w:div>
    <w:div w:id="1012220277">
      <w:bodyDiv w:val="1"/>
      <w:marLeft w:val="0"/>
      <w:marRight w:val="0"/>
      <w:marTop w:val="0"/>
      <w:marBottom w:val="0"/>
      <w:divBdr>
        <w:top w:val="none" w:sz="0" w:space="0" w:color="auto"/>
        <w:left w:val="none" w:sz="0" w:space="0" w:color="auto"/>
        <w:bottom w:val="none" w:sz="0" w:space="0" w:color="auto"/>
        <w:right w:val="none" w:sz="0" w:space="0" w:color="auto"/>
      </w:divBdr>
    </w:div>
    <w:div w:id="1627587554">
      <w:bodyDiv w:val="1"/>
      <w:marLeft w:val="0"/>
      <w:marRight w:val="0"/>
      <w:marTop w:val="0"/>
      <w:marBottom w:val="0"/>
      <w:divBdr>
        <w:top w:val="none" w:sz="0" w:space="0" w:color="auto"/>
        <w:left w:val="none" w:sz="0" w:space="0" w:color="auto"/>
        <w:bottom w:val="none" w:sz="0" w:space="0" w:color="auto"/>
        <w:right w:val="none" w:sz="0" w:space="0" w:color="auto"/>
      </w:divBdr>
    </w:div>
    <w:div w:id="1820538468">
      <w:bodyDiv w:val="1"/>
      <w:marLeft w:val="0"/>
      <w:marRight w:val="0"/>
      <w:marTop w:val="0"/>
      <w:marBottom w:val="0"/>
      <w:divBdr>
        <w:top w:val="none" w:sz="0" w:space="0" w:color="auto"/>
        <w:left w:val="none" w:sz="0" w:space="0" w:color="auto"/>
        <w:bottom w:val="none" w:sz="0" w:space="0" w:color="auto"/>
        <w:right w:val="none" w:sz="0" w:space="0" w:color="auto"/>
      </w:divBdr>
    </w:div>
    <w:div w:id="191604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C5D5C3597956429824FC51B8B38A65" ma:contentTypeVersion="11" ma:contentTypeDescription="Create a new document." ma:contentTypeScope="" ma:versionID="963a68112db302cc63fb964adfbeabbd">
  <xsd:schema xmlns:xsd="http://www.w3.org/2001/XMLSchema" xmlns:xs="http://www.w3.org/2001/XMLSchema" xmlns:p="http://schemas.microsoft.com/office/2006/metadata/properties" xmlns:ns3="7cfc587d-d45d-4517-8008-0278836cdbe1" xmlns:ns4="dae99273-7923-4bfd-b9a7-1386b25b896c" targetNamespace="http://schemas.microsoft.com/office/2006/metadata/properties" ma:root="true" ma:fieldsID="f0a3277304ae02a2b45be90a8929166d" ns3:_="" ns4:_="">
    <xsd:import namespace="7cfc587d-d45d-4517-8008-0278836cdbe1"/>
    <xsd:import namespace="dae99273-7923-4bfd-b9a7-1386b25b89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c587d-d45d-4517-8008-0278836cdb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e99273-7923-4bfd-b9a7-1386b25b89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AB8E6-C18F-4EDF-A02F-E5B6C728F817}">
  <ds:schemaRefs>
    <ds:schemaRef ds:uri="7cfc587d-d45d-4517-8008-0278836cdbe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ae99273-7923-4bfd-b9a7-1386b25b896c"/>
    <ds:schemaRef ds:uri="http://www.w3.org/XML/1998/namespace"/>
    <ds:schemaRef ds:uri="http://purl.org/dc/dcmitype/"/>
  </ds:schemaRefs>
</ds:datastoreItem>
</file>

<file path=customXml/itemProps2.xml><?xml version="1.0" encoding="utf-8"?>
<ds:datastoreItem xmlns:ds="http://schemas.openxmlformats.org/officeDocument/2006/customXml" ds:itemID="{457398F1-5598-4181-B632-6E7634F3C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fc587d-d45d-4517-8008-0278836cdbe1"/>
    <ds:schemaRef ds:uri="dae99273-7923-4bfd-b9a7-1386b25b8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DC2AC0-B8EA-4A39-B635-23869C5BAC42}">
  <ds:schemaRefs>
    <ds:schemaRef ds:uri="http://schemas.microsoft.com/sharepoint/v3/contenttype/forms"/>
  </ds:schemaRefs>
</ds:datastoreItem>
</file>

<file path=customXml/itemProps4.xml><?xml version="1.0" encoding="utf-8"?>
<ds:datastoreItem xmlns:ds="http://schemas.openxmlformats.org/officeDocument/2006/customXml" ds:itemID="{CCB84CF9-337C-4299-9013-C780748F6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745</Words>
  <Characters>5335</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lpstr>
    </vt:vector>
  </TitlesOfParts>
  <Company>nzsfo</Company>
  <LinksUpToDate>false</LinksUpToDate>
  <CharactersWithSpaces>6068</CharactersWithSpaces>
  <SharedDoc>false</SharedDoc>
  <HLinks>
    <vt:vector size="36" baseType="variant">
      <vt:variant>
        <vt:i4>5439577</vt:i4>
      </vt:variant>
      <vt:variant>
        <vt:i4>15</vt:i4>
      </vt:variant>
      <vt:variant>
        <vt:i4>0</vt:i4>
      </vt:variant>
      <vt:variant>
        <vt:i4>5</vt:i4>
      </vt:variant>
      <vt:variant>
        <vt:lpwstr>https://zlmz.com.ua/</vt:lpwstr>
      </vt:variant>
      <vt:variant>
        <vt:lpwstr/>
      </vt:variant>
      <vt:variant>
        <vt:i4>6422634</vt:i4>
      </vt:variant>
      <vt:variant>
        <vt:i4>12</vt:i4>
      </vt:variant>
      <vt:variant>
        <vt:i4>0</vt:i4>
      </vt:variant>
      <vt:variant>
        <vt:i4>5</vt:i4>
      </vt:variant>
      <vt:variant>
        <vt:lpwstr>http://mineral.com.ua/</vt:lpwstr>
      </vt:variant>
      <vt:variant>
        <vt:lpwstr/>
      </vt:variant>
      <vt:variant>
        <vt:i4>2949246</vt:i4>
      </vt:variant>
      <vt:variant>
        <vt:i4>9</vt:i4>
      </vt:variant>
      <vt:variant>
        <vt:i4>0</vt:i4>
      </vt:variant>
      <vt:variant>
        <vt:i4>5</vt:i4>
      </vt:variant>
      <vt:variant>
        <vt:lpwstr>http://zgrk.com.ua/</vt:lpwstr>
      </vt:variant>
      <vt:variant>
        <vt:lpwstr/>
      </vt:variant>
      <vt:variant>
        <vt:i4>6029326</vt:i4>
      </vt:variant>
      <vt:variant>
        <vt:i4>6</vt:i4>
      </vt:variant>
      <vt:variant>
        <vt:i4>0</vt:i4>
      </vt:variant>
      <vt:variant>
        <vt:i4>5</vt:i4>
      </vt:variant>
      <vt:variant>
        <vt:lpwstr>http://zaporozhogneupor.com/</vt:lpwstr>
      </vt:variant>
      <vt:variant>
        <vt:lpwstr/>
      </vt:variant>
      <vt:variant>
        <vt:i4>5177437</vt:i4>
      </vt:variant>
      <vt:variant>
        <vt:i4>3</vt:i4>
      </vt:variant>
      <vt:variant>
        <vt:i4>0</vt:i4>
      </vt:variant>
      <vt:variant>
        <vt:i4>5</vt:i4>
      </vt:variant>
      <vt:variant>
        <vt:lpwstr>http://www.zaporozhcoke.com/</vt:lpwstr>
      </vt:variant>
      <vt:variant>
        <vt:lpwstr/>
      </vt:variant>
      <vt:variant>
        <vt:i4>5570576</vt:i4>
      </vt:variant>
      <vt:variant>
        <vt:i4>0</vt:i4>
      </vt:variant>
      <vt:variant>
        <vt:i4>0</vt:i4>
      </vt:variant>
      <vt:variant>
        <vt:i4>5</vt:i4>
      </vt:variant>
      <vt:variant>
        <vt:lpwstr>http://zaporizhstal.com/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Забайрачная Виктория Викторовна</dc:creator>
  <cp:keywords/>
  <dc:description/>
  <cp:lastModifiedBy>Басков Александр Сергеевич</cp:lastModifiedBy>
  <cp:revision>8</cp:revision>
  <cp:lastPrinted>2019-08-23T12:51:00Z</cp:lastPrinted>
  <dcterms:created xsi:type="dcterms:W3CDTF">2019-11-10T07:27:00Z</dcterms:created>
  <dcterms:modified xsi:type="dcterms:W3CDTF">2020-09-30T10:51:00Z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0x0101009BC5D5C3597956429824FC51B8B38A65</vt:lpwstr>
  </property>
</Properties>
</file>